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D85" w:rsidRPr="004947E3" w:rsidRDefault="003B6D85" w:rsidP="004947E3">
      <w:pPr>
        <w:jc w:val="center"/>
        <w:rPr>
          <w:rFonts w:ascii="Times New Roman" w:hAnsi="Times New Roman" w:cs="Times New Roman"/>
          <w:b/>
          <w:sz w:val="32"/>
          <w:szCs w:val="28"/>
        </w:rPr>
      </w:pPr>
      <w:r w:rsidRPr="004947E3">
        <w:rPr>
          <w:rFonts w:ascii="Times New Roman" w:hAnsi="Times New Roman" w:cs="Times New Roman"/>
          <w:b/>
          <w:sz w:val="32"/>
          <w:szCs w:val="28"/>
        </w:rPr>
        <w:t>Мононуклеоз у детей</w:t>
      </w:r>
    </w:p>
    <w:p w:rsidR="003B6D85" w:rsidRPr="004947E3" w:rsidRDefault="00AB458B" w:rsidP="004947E3">
      <w:pPr>
        <w:spacing w:after="0"/>
        <w:ind w:firstLine="851"/>
        <w:jc w:val="both"/>
        <w:rPr>
          <w:rFonts w:ascii="Times New Roman" w:hAnsi="Times New Roman" w:cs="Times New Roman"/>
          <w:sz w:val="28"/>
          <w:szCs w:val="28"/>
          <w:lang w:eastAsia="ru-RU"/>
        </w:rPr>
      </w:pPr>
      <w:hyperlink r:id="rId5" w:tgtFrame="_blank" w:history="1">
        <w:r w:rsidR="003B6D85" w:rsidRPr="00C92149">
          <w:rPr>
            <w:rFonts w:ascii="Times New Roman" w:hAnsi="Times New Roman" w:cs="Times New Roman"/>
            <w:b/>
            <w:sz w:val="28"/>
            <w:szCs w:val="28"/>
            <w:lang w:eastAsia="ru-RU"/>
          </w:rPr>
          <w:t>Мононуклеоз</w:t>
        </w:r>
      </w:hyperlink>
      <w:r w:rsidR="003B6D85" w:rsidRPr="00C92149">
        <w:rPr>
          <w:rFonts w:ascii="Times New Roman" w:hAnsi="Times New Roman" w:cs="Times New Roman"/>
          <w:b/>
          <w:sz w:val="28"/>
          <w:szCs w:val="28"/>
          <w:lang w:eastAsia="ru-RU"/>
        </w:rPr>
        <w:t> у детей</w:t>
      </w:r>
      <w:r w:rsidR="003B6D85" w:rsidRPr="004947E3">
        <w:rPr>
          <w:rFonts w:ascii="Times New Roman" w:hAnsi="Times New Roman" w:cs="Times New Roman"/>
          <w:sz w:val="28"/>
          <w:szCs w:val="28"/>
          <w:lang w:eastAsia="ru-RU"/>
        </w:rPr>
        <w:t xml:space="preserve"> – распространенная детская патология, возбудителем которой является вирус герпеса 4 типа. Клиническая картина подобна таковой для гриппа или ангины, вместе с этим поражает и другие внутренние органы. Латентный период длится от 5 до 21 дня, острый – около 3 недель. Передается возбудитель воздушно-капельным и бытовым путем.</w:t>
      </w:r>
    </w:p>
    <w:p w:rsidR="003B6D85" w:rsidRPr="004947E3" w:rsidRDefault="003B6D85" w:rsidP="004947E3">
      <w:pPr>
        <w:spacing w:after="0"/>
        <w:ind w:firstLine="851"/>
        <w:jc w:val="both"/>
        <w:rPr>
          <w:rFonts w:ascii="Times New Roman" w:hAnsi="Times New Roman" w:cs="Times New Roman"/>
          <w:b/>
          <w:bCs/>
          <w:sz w:val="28"/>
          <w:szCs w:val="28"/>
          <w:lang w:eastAsia="ru-RU"/>
        </w:rPr>
      </w:pPr>
      <w:r w:rsidRPr="004947E3">
        <w:rPr>
          <w:rFonts w:ascii="Times New Roman" w:hAnsi="Times New Roman" w:cs="Times New Roman"/>
          <w:b/>
          <w:bCs/>
          <w:sz w:val="28"/>
          <w:szCs w:val="28"/>
          <w:lang w:eastAsia="ru-RU"/>
        </w:rPr>
        <w:t>Особенности течения мононуклеоза у детей</w:t>
      </w:r>
    </w:p>
    <w:p w:rsidR="003B6D85" w:rsidRPr="004947E3" w:rsidRDefault="003B6D85" w:rsidP="004947E3">
      <w:pPr>
        <w:spacing w:after="0"/>
        <w:ind w:firstLine="851"/>
        <w:jc w:val="both"/>
        <w:rPr>
          <w:rFonts w:ascii="Times New Roman" w:hAnsi="Times New Roman" w:cs="Times New Roman"/>
          <w:sz w:val="28"/>
          <w:szCs w:val="28"/>
          <w:lang w:eastAsia="ru-RU"/>
        </w:rPr>
      </w:pPr>
      <w:r w:rsidRPr="004947E3">
        <w:rPr>
          <w:rFonts w:ascii="Times New Roman" w:hAnsi="Times New Roman" w:cs="Times New Roman"/>
          <w:sz w:val="28"/>
          <w:szCs w:val="28"/>
          <w:lang w:eastAsia="ru-RU"/>
        </w:rPr>
        <w:t xml:space="preserve">Основная причина заболевания – вирус </w:t>
      </w:r>
      <w:proofErr w:type="spellStart"/>
      <w:r w:rsidRPr="004947E3">
        <w:rPr>
          <w:rFonts w:ascii="Times New Roman" w:hAnsi="Times New Roman" w:cs="Times New Roman"/>
          <w:sz w:val="28"/>
          <w:szCs w:val="28"/>
          <w:lang w:eastAsia="ru-RU"/>
        </w:rPr>
        <w:t>Эпштейна-Барр</w:t>
      </w:r>
      <w:proofErr w:type="spellEnd"/>
      <w:r w:rsidRPr="004947E3">
        <w:rPr>
          <w:rFonts w:ascii="Times New Roman" w:hAnsi="Times New Roman" w:cs="Times New Roman"/>
          <w:sz w:val="28"/>
          <w:szCs w:val="28"/>
          <w:lang w:eastAsia="ru-RU"/>
        </w:rPr>
        <w:t xml:space="preserve">, который проникает в организм через предметы ежедневного обихода (тарелки, полотенца), через поцелуи. Реже диагностируется патология </w:t>
      </w:r>
      <w:proofErr w:type="spellStart"/>
      <w:r w:rsidRPr="004947E3">
        <w:rPr>
          <w:rFonts w:ascii="Times New Roman" w:hAnsi="Times New Roman" w:cs="Times New Roman"/>
          <w:sz w:val="28"/>
          <w:szCs w:val="28"/>
          <w:lang w:eastAsia="ru-RU"/>
        </w:rPr>
        <w:t>цитомегаловирусной</w:t>
      </w:r>
      <w:proofErr w:type="spellEnd"/>
      <w:r w:rsidRPr="004947E3">
        <w:rPr>
          <w:rFonts w:ascii="Times New Roman" w:hAnsi="Times New Roman" w:cs="Times New Roman"/>
          <w:sz w:val="28"/>
          <w:szCs w:val="28"/>
          <w:lang w:eastAsia="ru-RU"/>
        </w:rPr>
        <w:t xml:space="preserve"> этиологии.</w:t>
      </w:r>
    </w:p>
    <w:p w:rsidR="003B6D85" w:rsidRPr="004947E3" w:rsidRDefault="003B6D85" w:rsidP="004947E3">
      <w:pPr>
        <w:spacing w:after="0"/>
        <w:ind w:firstLine="851"/>
        <w:jc w:val="both"/>
        <w:rPr>
          <w:rFonts w:ascii="Times New Roman" w:hAnsi="Times New Roman" w:cs="Times New Roman"/>
          <w:sz w:val="28"/>
          <w:szCs w:val="28"/>
          <w:lang w:eastAsia="ru-RU"/>
        </w:rPr>
      </w:pPr>
      <w:r w:rsidRPr="004947E3">
        <w:rPr>
          <w:rFonts w:ascii="Times New Roman" w:hAnsi="Times New Roman" w:cs="Times New Roman"/>
          <w:sz w:val="28"/>
          <w:szCs w:val="28"/>
          <w:lang w:eastAsia="ru-RU"/>
        </w:rPr>
        <w:t xml:space="preserve">Вирус начинает развиваться на поверхностных слоях ротоглотки, откуда проникает в кровеносное русло и с током крови разносится по всему организму, поражая сердечную мышцу, </w:t>
      </w:r>
      <w:proofErr w:type="spellStart"/>
      <w:r w:rsidRPr="004947E3">
        <w:rPr>
          <w:rFonts w:ascii="Times New Roman" w:hAnsi="Times New Roman" w:cs="Times New Roman"/>
          <w:sz w:val="28"/>
          <w:szCs w:val="28"/>
          <w:lang w:eastAsia="ru-RU"/>
        </w:rPr>
        <w:t>лимфоузлы</w:t>
      </w:r>
      <w:proofErr w:type="spellEnd"/>
      <w:r w:rsidRPr="004947E3">
        <w:rPr>
          <w:rFonts w:ascii="Times New Roman" w:hAnsi="Times New Roman" w:cs="Times New Roman"/>
          <w:sz w:val="28"/>
          <w:szCs w:val="28"/>
          <w:lang w:eastAsia="ru-RU"/>
        </w:rPr>
        <w:t>, печень и другие органы.</w:t>
      </w:r>
    </w:p>
    <w:p w:rsidR="003B6D85" w:rsidRPr="004947E3" w:rsidRDefault="00AB458B" w:rsidP="004947E3">
      <w:pPr>
        <w:spacing w:after="0"/>
        <w:ind w:firstLine="851"/>
        <w:jc w:val="both"/>
        <w:rPr>
          <w:rFonts w:ascii="Times New Roman" w:hAnsi="Times New Roman" w:cs="Times New Roman"/>
          <w:sz w:val="28"/>
          <w:szCs w:val="28"/>
          <w:lang w:eastAsia="ru-RU"/>
        </w:rPr>
      </w:pPr>
      <w:hyperlink r:id="rId6" w:tgtFrame="_blank" w:history="1">
        <w:r w:rsidR="003B6D85" w:rsidRPr="004947E3">
          <w:rPr>
            <w:rFonts w:ascii="Times New Roman" w:hAnsi="Times New Roman" w:cs="Times New Roman"/>
            <w:sz w:val="28"/>
            <w:szCs w:val="28"/>
            <w:lang w:eastAsia="ru-RU"/>
          </w:rPr>
          <w:t>Мононуклеоз у детей</w:t>
        </w:r>
      </w:hyperlink>
      <w:r w:rsidR="003B6D85" w:rsidRPr="004947E3">
        <w:rPr>
          <w:rFonts w:ascii="Times New Roman" w:hAnsi="Times New Roman" w:cs="Times New Roman"/>
          <w:sz w:val="28"/>
          <w:szCs w:val="28"/>
          <w:lang w:eastAsia="ru-RU"/>
        </w:rPr>
        <w:t> протекает с выраженной клинической картиной. Вызывает осложнения только при присоединении бактериальной или грибковой микрофлоры на фоне снижения иммунитета, проявляющиеся в виде воспаления легких, среднего уха, верхнечелюстных пазух или других органов.</w:t>
      </w:r>
    </w:p>
    <w:p w:rsidR="003B6D85" w:rsidRPr="004947E3" w:rsidRDefault="003B6D85" w:rsidP="004947E3">
      <w:pPr>
        <w:spacing w:after="0"/>
        <w:ind w:firstLine="851"/>
        <w:jc w:val="both"/>
        <w:rPr>
          <w:rFonts w:ascii="Times New Roman" w:hAnsi="Times New Roman" w:cs="Times New Roman"/>
          <w:sz w:val="28"/>
          <w:szCs w:val="28"/>
          <w:lang w:eastAsia="ru-RU"/>
        </w:rPr>
      </w:pPr>
      <w:r w:rsidRPr="004947E3">
        <w:rPr>
          <w:rFonts w:ascii="Times New Roman" w:hAnsi="Times New Roman" w:cs="Times New Roman"/>
          <w:sz w:val="28"/>
          <w:szCs w:val="28"/>
          <w:lang w:eastAsia="ru-RU"/>
        </w:rPr>
        <w:t xml:space="preserve">Длительность инкубационного периода зависит от иммунитета ребенка и колеблется от 5 дней до 3 недель, после чего наступает острая фаза (от 2 до 4 недель), которая сопровождается развитием выраженной симптоматики. При отсутствии корректного лечения переходит в хроническую форму, для которой характерно распространение инфекции и поражение других органов. Ребенок после выздоровления становится носителем вируса </w:t>
      </w:r>
      <w:proofErr w:type="spellStart"/>
      <w:r w:rsidRPr="004947E3">
        <w:rPr>
          <w:rFonts w:ascii="Times New Roman" w:hAnsi="Times New Roman" w:cs="Times New Roman"/>
          <w:sz w:val="28"/>
          <w:szCs w:val="28"/>
          <w:lang w:eastAsia="ru-RU"/>
        </w:rPr>
        <w:t>Эпштейна-Барр</w:t>
      </w:r>
      <w:proofErr w:type="spellEnd"/>
      <w:r w:rsidRPr="004947E3">
        <w:rPr>
          <w:rFonts w:ascii="Times New Roman" w:hAnsi="Times New Roman" w:cs="Times New Roman"/>
          <w:sz w:val="28"/>
          <w:szCs w:val="28"/>
          <w:lang w:eastAsia="ru-RU"/>
        </w:rPr>
        <w:t>.</w:t>
      </w:r>
    </w:p>
    <w:p w:rsidR="003B6D85" w:rsidRPr="004947E3" w:rsidRDefault="003B6D85" w:rsidP="004947E3">
      <w:pPr>
        <w:spacing w:after="0"/>
        <w:ind w:firstLine="851"/>
        <w:jc w:val="both"/>
        <w:rPr>
          <w:rFonts w:ascii="Times New Roman" w:hAnsi="Times New Roman" w:cs="Times New Roman"/>
          <w:b/>
          <w:bCs/>
          <w:sz w:val="28"/>
          <w:szCs w:val="28"/>
          <w:lang w:eastAsia="ru-RU"/>
        </w:rPr>
      </w:pPr>
      <w:r w:rsidRPr="004947E3">
        <w:rPr>
          <w:rFonts w:ascii="Times New Roman" w:hAnsi="Times New Roman" w:cs="Times New Roman"/>
          <w:b/>
          <w:bCs/>
          <w:sz w:val="28"/>
          <w:szCs w:val="28"/>
          <w:lang w:eastAsia="ru-RU"/>
        </w:rPr>
        <w:t>Формы мононуклеоза у детей</w:t>
      </w:r>
    </w:p>
    <w:p w:rsidR="003B6D85" w:rsidRPr="004947E3" w:rsidRDefault="003B6D85" w:rsidP="004947E3">
      <w:pPr>
        <w:spacing w:after="0"/>
        <w:ind w:firstLine="851"/>
        <w:jc w:val="both"/>
        <w:rPr>
          <w:rFonts w:ascii="Times New Roman" w:hAnsi="Times New Roman" w:cs="Times New Roman"/>
          <w:sz w:val="28"/>
          <w:szCs w:val="28"/>
          <w:lang w:eastAsia="ru-RU"/>
        </w:rPr>
      </w:pPr>
      <w:r w:rsidRPr="004947E3">
        <w:rPr>
          <w:rFonts w:ascii="Times New Roman" w:hAnsi="Times New Roman" w:cs="Times New Roman"/>
          <w:sz w:val="28"/>
          <w:szCs w:val="28"/>
          <w:lang w:eastAsia="ru-RU"/>
        </w:rPr>
        <w:t xml:space="preserve">Мононуклеоз у детей бывает типичным и </w:t>
      </w:r>
      <w:proofErr w:type="spellStart"/>
      <w:r w:rsidRPr="004947E3">
        <w:rPr>
          <w:rFonts w:ascii="Times New Roman" w:hAnsi="Times New Roman" w:cs="Times New Roman"/>
          <w:sz w:val="28"/>
          <w:szCs w:val="28"/>
          <w:lang w:eastAsia="ru-RU"/>
        </w:rPr>
        <w:t>атипичным</w:t>
      </w:r>
      <w:proofErr w:type="spellEnd"/>
      <w:r w:rsidRPr="004947E3">
        <w:rPr>
          <w:rFonts w:ascii="Times New Roman" w:hAnsi="Times New Roman" w:cs="Times New Roman"/>
          <w:sz w:val="28"/>
          <w:szCs w:val="28"/>
          <w:lang w:eastAsia="ru-RU"/>
        </w:rPr>
        <w:t xml:space="preserve">. Для первой формы характерно развитие выраженной симптоматики с лихорадкой, воспалением миндалин, увеличением селезенки и печени. При этом в крови диагностируется рост особой разновидности лейкоцитов – </w:t>
      </w:r>
      <w:proofErr w:type="spellStart"/>
      <w:r w:rsidRPr="004947E3">
        <w:rPr>
          <w:rFonts w:ascii="Times New Roman" w:hAnsi="Times New Roman" w:cs="Times New Roman"/>
          <w:sz w:val="28"/>
          <w:szCs w:val="28"/>
          <w:lang w:eastAsia="ru-RU"/>
        </w:rPr>
        <w:t>мононуклеаров</w:t>
      </w:r>
      <w:proofErr w:type="spellEnd"/>
      <w:r w:rsidRPr="004947E3">
        <w:rPr>
          <w:rFonts w:ascii="Times New Roman" w:hAnsi="Times New Roman" w:cs="Times New Roman"/>
          <w:sz w:val="28"/>
          <w:szCs w:val="28"/>
          <w:lang w:eastAsia="ru-RU"/>
        </w:rPr>
        <w:t>.</w:t>
      </w:r>
    </w:p>
    <w:p w:rsidR="003B6D85" w:rsidRPr="004947E3" w:rsidRDefault="003B6D85" w:rsidP="004947E3">
      <w:pPr>
        <w:spacing w:after="0"/>
        <w:ind w:firstLine="851"/>
        <w:jc w:val="both"/>
        <w:rPr>
          <w:rFonts w:ascii="Times New Roman" w:hAnsi="Times New Roman" w:cs="Times New Roman"/>
          <w:sz w:val="28"/>
          <w:szCs w:val="28"/>
          <w:lang w:eastAsia="ru-RU"/>
        </w:rPr>
      </w:pPr>
      <w:proofErr w:type="spellStart"/>
      <w:r w:rsidRPr="004947E3">
        <w:rPr>
          <w:rFonts w:ascii="Times New Roman" w:hAnsi="Times New Roman" w:cs="Times New Roman"/>
          <w:sz w:val="28"/>
          <w:szCs w:val="28"/>
          <w:lang w:eastAsia="ru-RU"/>
        </w:rPr>
        <w:t>Атипичная</w:t>
      </w:r>
      <w:proofErr w:type="spellEnd"/>
      <w:r w:rsidRPr="004947E3">
        <w:rPr>
          <w:rFonts w:ascii="Times New Roman" w:hAnsi="Times New Roman" w:cs="Times New Roman"/>
          <w:sz w:val="28"/>
          <w:szCs w:val="28"/>
          <w:lang w:eastAsia="ru-RU"/>
        </w:rPr>
        <w:t xml:space="preserve"> форма вирусной инфекции не имеет характерных признаков заболевания. Редко могут диагностироваться висцеральные поражения ЦНС, сердечной мышцы, </w:t>
      </w:r>
      <w:proofErr w:type="spellStart"/>
      <w:r w:rsidRPr="004947E3">
        <w:rPr>
          <w:rFonts w:ascii="Times New Roman" w:hAnsi="Times New Roman" w:cs="Times New Roman"/>
          <w:sz w:val="28"/>
          <w:szCs w:val="28"/>
          <w:lang w:eastAsia="ru-RU"/>
        </w:rPr>
        <w:t>бронхолегочной</w:t>
      </w:r>
      <w:proofErr w:type="spellEnd"/>
      <w:r w:rsidRPr="004947E3">
        <w:rPr>
          <w:rFonts w:ascii="Times New Roman" w:hAnsi="Times New Roman" w:cs="Times New Roman"/>
          <w:sz w:val="28"/>
          <w:szCs w:val="28"/>
          <w:lang w:eastAsia="ru-RU"/>
        </w:rPr>
        <w:t xml:space="preserve"> системы.</w:t>
      </w:r>
    </w:p>
    <w:p w:rsidR="003B6D85" w:rsidRPr="004947E3" w:rsidRDefault="003B6D85" w:rsidP="004947E3">
      <w:pPr>
        <w:spacing w:after="0"/>
        <w:ind w:firstLine="851"/>
        <w:jc w:val="both"/>
        <w:rPr>
          <w:rFonts w:ascii="Times New Roman" w:hAnsi="Times New Roman" w:cs="Times New Roman"/>
          <w:sz w:val="28"/>
          <w:szCs w:val="28"/>
          <w:lang w:eastAsia="ru-RU"/>
        </w:rPr>
      </w:pPr>
      <w:r w:rsidRPr="004947E3">
        <w:rPr>
          <w:rFonts w:ascii="Times New Roman" w:hAnsi="Times New Roman" w:cs="Times New Roman"/>
          <w:sz w:val="28"/>
          <w:szCs w:val="28"/>
          <w:lang w:eastAsia="ru-RU"/>
        </w:rPr>
        <w:t>В зависимости от тяжести течения патологии мононуклеоз может быть легкой, среднетяжелой или тяжелой степени течения.</w:t>
      </w:r>
    </w:p>
    <w:p w:rsidR="003B6D85" w:rsidRPr="004947E3" w:rsidRDefault="003B6D85" w:rsidP="004947E3">
      <w:pPr>
        <w:spacing w:after="0"/>
        <w:ind w:firstLine="851"/>
        <w:jc w:val="both"/>
        <w:rPr>
          <w:rFonts w:ascii="Times New Roman" w:hAnsi="Times New Roman" w:cs="Times New Roman"/>
          <w:b/>
          <w:bCs/>
          <w:sz w:val="28"/>
          <w:szCs w:val="28"/>
          <w:lang w:eastAsia="ru-RU"/>
        </w:rPr>
      </w:pPr>
      <w:r w:rsidRPr="004947E3">
        <w:rPr>
          <w:rFonts w:ascii="Times New Roman" w:hAnsi="Times New Roman" w:cs="Times New Roman"/>
          <w:b/>
          <w:bCs/>
          <w:sz w:val="28"/>
          <w:szCs w:val="28"/>
          <w:lang w:eastAsia="ru-RU"/>
        </w:rPr>
        <w:t>Клиническая картина мононуклеоза</w:t>
      </w:r>
    </w:p>
    <w:p w:rsidR="003B6D85" w:rsidRPr="004947E3" w:rsidRDefault="003B6D85" w:rsidP="004947E3">
      <w:pPr>
        <w:spacing w:after="0"/>
        <w:ind w:firstLine="851"/>
        <w:jc w:val="both"/>
        <w:rPr>
          <w:rFonts w:ascii="Times New Roman" w:hAnsi="Times New Roman" w:cs="Times New Roman"/>
          <w:sz w:val="28"/>
          <w:szCs w:val="28"/>
          <w:lang w:eastAsia="ru-RU"/>
        </w:rPr>
      </w:pPr>
      <w:r w:rsidRPr="004947E3">
        <w:rPr>
          <w:rFonts w:ascii="Times New Roman" w:hAnsi="Times New Roman" w:cs="Times New Roman"/>
          <w:sz w:val="28"/>
          <w:szCs w:val="28"/>
          <w:lang w:eastAsia="ru-RU"/>
        </w:rPr>
        <w:lastRenderedPageBreak/>
        <w:t>После окончания инкубационного периода развиваются первые симптомы заболевания:</w:t>
      </w:r>
    </w:p>
    <w:p w:rsidR="003B6D85" w:rsidRPr="004947E3" w:rsidRDefault="003B6D85" w:rsidP="004947E3">
      <w:pPr>
        <w:pStyle w:val="a5"/>
        <w:numPr>
          <w:ilvl w:val="0"/>
          <w:numId w:val="9"/>
        </w:numPr>
        <w:spacing w:after="0"/>
        <w:jc w:val="both"/>
        <w:rPr>
          <w:rFonts w:ascii="Times New Roman" w:hAnsi="Times New Roman" w:cs="Times New Roman"/>
          <w:sz w:val="28"/>
          <w:szCs w:val="28"/>
          <w:lang w:eastAsia="ru-RU"/>
        </w:rPr>
      </w:pPr>
      <w:r w:rsidRPr="004947E3">
        <w:rPr>
          <w:rFonts w:ascii="Times New Roman" w:hAnsi="Times New Roman" w:cs="Times New Roman"/>
          <w:sz w:val="28"/>
          <w:szCs w:val="28"/>
          <w:lang w:eastAsia="ru-RU"/>
        </w:rPr>
        <w:t>катаральные проявления в виде отечности и покраснения слизистых носовых проходов, ротоглотки;</w:t>
      </w:r>
    </w:p>
    <w:p w:rsidR="003B6D85" w:rsidRPr="004947E3" w:rsidRDefault="003B6D85" w:rsidP="004947E3">
      <w:pPr>
        <w:pStyle w:val="a5"/>
        <w:numPr>
          <w:ilvl w:val="0"/>
          <w:numId w:val="9"/>
        </w:numPr>
        <w:spacing w:after="0"/>
        <w:jc w:val="both"/>
        <w:rPr>
          <w:rFonts w:ascii="Times New Roman" w:hAnsi="Times New Roman" w:cs="Times New Roman"/>
          <w:sz w:val="28"/>
          <w:szCs w:val="28"/>
          <w:lang w:eastAsia="ru-RU"/>
        </w:rPr>
      </w:pPr>
      <w:r w:rsidRPr="004947E3">
        <w:rPr>
          <w:rFonts w:ascii="Times New Roman" w:hAnsi="Times New Roman" w:cs="Times New Roman"/>
          <w:sz w:val="28"/>
          <w:szCs w:val="28"/>
          <w:lang w:eastAsia="ru-RU"/>
        </w:rPr>
        <w:t>субфебрильная температура тела;</w:t>
      </w:r>
    </w:p>
    <w:p w:rsidR="003B6D85" w:rsidRPr="004947E3" w:rsidRDefault="003B6D85" w:rsidP="004947E3">
      <w:pPr>
        <w:pStyle w:val="a5"/>
        <w:numPr>
          <w:ilvl w:val="0"/>
          <w:numId w:val="9"/>
        </w:numPr>
        <w:spacing w:after="0"/>
        <w:jc w:val="both"/>
        <w:rPr>
          <w:rFonts w:ascii="Times New Roman" w:hAnsi="Times New Roman" w:cs="Times New Roman"/>
          <w:sz w:val="28"/>
          <w:szCs w:val="28"/>
          <w:lang w:eastAsia="ru-RU"/>
        </w:rPr>
      </w:pPr>
      <w:r w:rsidRPr="004947E3">
        <w:rPr>
          <w:rFonts w:ascii="Times New Roman" w:hAnsi="Times New Roman" w:cs="Times New Roman"/>
          <w:sz w:val="28"/>
          <w:szCs w:val="28"/>
          <w:lang w:eastAsia="ru-RU"/>
        </w:rPr>
        <w:t>общее недомогание.</w:t>
      </w:r>
    </w:p>
    <w:p w:rsidR="003B6D85" w:rsidRPr="004947E3" w:rsidRDefault="003B6D85" w:rsidP="004947E3">
      <w:pPr>
        <w:spacing w:after="0"/>
        <w:ind w:firstLine="851"/>
        <w:jc w:val="both"/>
        <w:rPr>
          <w:rFonts w:ascii="Times New Roman" w:hAnsi="Times New Roman" w:cs="Times New Roman"/>
          <w:sz w:val="28"/>
          <w:szCs w:val="28"/>
          <w:lang w:eastAsia="ru-RU"/>
        </w:rPr>
      </w:pPr>
      <w:r w:rsidRPr="004947E3">
        <w:rPr>
          <w:rFonts w:ascii="Times New Roman" w:hAnsi="Times New Roman" w:cs="Times New Roman"/>
          <w:sz w:val="28"/>
          <w:szCs w:val="28"/>
          <w:lang w:eastAsia="ru-RU"/>
        </w:rPr>
        <w:t>В острой фазе патологии состояние ребенка ухудшается, вместе с описанными признаками начинают беспокоить следующие симптомы:</w:t>
      </w:r>
    </w:p>
    <w:p w:rsidR="003B6D85" w:rsidRPr="004947E3" w:rsidRDefault="003B6D85" w:rsidP="004947E3">
      <w:pPr>
        <w:pStyle w:val="a5"/>
        <w:numPr>
          <w:ilvl w:val="0"/>
          <w:numId w:val="10"/>
        </w:numPr>
        <w:spacing w:after="0"/>
        <w:jc w:val="both"/>
        <w:rPr>
          <w:rFonts w:ascii="Times New Roman" w:hAnsi="Times New Roman" w:cs="Times New Roman"/>
          <w:sz w:val="28"/>
          <w:szCs w:val="28"/>
          <w:lang w:eastAsia="ru-RU"/>
        </w:rPr>
      </w:pPr>
      <w:r w:rsidRPr="004947E3">
        <w:rPr>
          <w:rFonts w:ascii="Times New Roman" w:hAnsi="Times New Roman" w:cs="Times New Roman"/>
          <w:sz w:val="28"/>
          <w:szCs w:val="28"/>
          <w:lang w:eastAsia="ru-RU"/>
        </w:rPr>
        <w:t>лихорадка;</w:t>
      </w:r>
    </w:p>
    <w:p w:rsidR="003B6D85" w:rsidRPr="004947E3" w:rsidRDefault="003B6D85" w:rsidP="004947E3">
      <w:pPr>
        <w:pStyle w:val="a5"/>
        <w:numPr>
          <w:ilvl w:val="0"/>
          <w:numId w:val="10"/>
        </w:numPr>
        <w:spacing w:after="0"/>
        <w:jc w:val="both"/>
        <w:rPr>
          <w:rFonts w:ascii="Times New Roman" w:hAnsi="Times New Roman" w:cs="Times New Roman"/>
          <w:sz w:val="28"/>
          <w:szCs w:val="28"/>
          <w:lang w:eastAsia="ru-RU"/>
        </w:rPr>
      </w:pPr>
      <w:r w:rsidRPr="004947E3">
        <w:rPr>
          <w:rFonts w:ascii="Times New Roman" w:hAnsi="Times New Roman" w:cs="Times New Roman"/>
          <w:sz w:val="28"/>
          <w:szCs w:val="28"/>
          <w:lang w:eastAsia="ru-RU"/>
        </w:rPr>
        <w:t>озноб;</w:t>
      </w:r>
    </w:p>
    <w:p w:rsidR="003B6D85" w:rsidRPr="004947E3" w:rsidRDefault="003B6D85" w:rsidP="004947E3">
      <w:pPr>
        <w:pStyle w:val="a5"/>
        <w:numPr>
          <w:ilvl w:val="0"/>
          <w:numId w:val="10"/>
        </w:numPr>
        <w:spacing w:after="0"/>
        <w:jc w:val="both"/>
        <w:rPr>
          <w:rFonts w:ascii="Times New Roman" w:hAnsi="Times New Roman" w:cs="Times New Roman"/>
          <w:sz w:val="28"/>
          <w:szCs w:val="28"/>
          <w:lang w:eastAsia="ru-RU"/>
        </w:rPr>
      </w:pPr>
      <w:r w:rsidRPr="004947E3">
        <w:rPr>
          <w:rFonts w:ascii="Times New Roman" w:hAnsi="Times New Roman" w:cs="Times New Roman"/>
          <w:sz w:val="28"/>
          <w:szCs w:val="28"/>
          <w:lang w:eastAsia="ru-RU"/>
        </w:rPr>
        <w:t>головокружение;</w:t>
      </w:r>
    </w:p>
    <w:p w:rsidR="003B6D85" w:rsidRPr="004947E3" w:rsidRDefault="003B6D85" w:rsidP="004947E3">
      <w:pPr>
        <w:pStyle w:val="a5"/>
        <w:numPr>
          <w:ilvl w:val="0"/>
          <w:numId w:val="10"/>
        </w:numPr>
        <w:spacing w:after="0"/>
        <w:jc w:val="both"/>
        <w:rPr>
          <w:rFonts w:ascii="Times New Roman" w:hAnsi="Times New Roman" w:cs="Times New Roman"/>
          <w:sz w:val="28"/>
          <w:szCs w:val="28"/>
          <w:lang w:eastAsia="ru-RU"/>
        </w:rPr>
      </w:pPr>
      <w:r w:rsidRPr="004947E3">
        <w:rPr>
          <w:rFonts w:ascii="Times New Roman" w:hAnsi="Times New Roman" w:cs="Times New Roman"/>
          <w:sz w:val="28"/>
          <w:szCs w:val="28"/>
          <w:lang w:eastAsia="ru-RU"/>
        </w:rPr>
        <w:t>отечность лица;</w:t>
      </w:r>
    </w:p>
    <w:p w:rsidR="003B6D85" w:rsidRPr="004947E3" w:rsidRDefault="003B6D85" w:rsidP="004947E3">
      <w:pPr>
        <w:pStyle w:val="a5"/>
        <w:numPr>
          <w:ilvl w:val="0"/>
          <w:numId w:val="10"/>
        </w:numPr>
        <w:spacing w:after="0"/>
        <w:jc w:val="both"/>
        <w:rPr>
          <w:rFonts w:ascii="Times New Roman" w:hAnsi="Times New Roman" w:cs="Times New Roman"/>
          <w:sz w:val="28"/>
          <w:szCs w:val="28"/>
          <w:lang w:eastAsia="ru-RU"/>
        </w:rPr>
      </w:pPr>
      <w:r w:rsidRPr="004947E3">
        <w:rPr>
          <w:rFonts w:ascii="Times New Roman" w:hAnsi="Times New Roman" w:cs="Times New Roman"/>
          <w:sz w:val="28"/>
          <w:szCs w:val="28"/>
          <w:lang w:eastAsia="ru-RU"/>
        </w:rPr>
        <w:t>обильное отделение пота;</w:t>
      </w:r>
    </w:p>
    <w:p w:rsidR="003B6D85" w:rsidRPr="004947E3" w:rsidRDefault="003B6D85" w:rsidP="004947E3">
      <w:pPr>
        <w:pStyle w:val="a5"/>
        <w:numPr>
          <w:ilvl w:val="0"/>
          <w:numId w:val="10"/>
        </w:numPr>
        <w:spacing w:after="0"/>
        <w:jc w:val="both"/>
        <w:rPr>
          <w:rFonts w:ascii="Times New Roman" w:hAnsi="Times New Roman" w:cs="Times New Roman"/>
          <w:sz w:val="28"/>
          <w:szCs w:val="28"/>
          <w:lang w:eastAsia="ru-RU"/>
        </w:rPr>
      </w:pPr>
      <w:r w:rsidRPr="004947E3">
        <w:rPr>
          <w:rFonts w:ascii="Times New Roman" w:hAnsi="Times New Roman" w:cs="Times New Roman"/>
          <w:sz w:val="28"/>
          <w:szCs w:val="28"/>
          <w:lang w:eastAsia="ru-RU"/>
        </w:rPr>
        <w:t>рост температуры тела до критических отметок (до 39°С);</w:t>
      </w:r>
    </w:p>
    <w:p w:rsidR="003B6D85" w:rsidRPr="004947E3" w:rsidRDefault="003B6D85" w:rsidP="004947E3">
      <w:pPr>
        <w:pStyle w:val="a5"/>
        <w:numPr>
          <w:ilvl w:val="0"/>
          <w:numId w:val="10"/>
        </w:numPr>
        <w:spacing w:after="0"/>
        <w:jc w:val="both"/>
        <w:rPr>
          <w:rFonts w:ascii="Times New Roman" w:hAnsi="Times New Roman" w:cs="Times New Roman"/>
          <w:sz w:val="28"/>
          <w:szCs w:val="28"/>
          <w:lang w:eastAsia="ru-RU"/>
        </w:rPr>
      </w:pPr>
      <w:r w:rsidRPr="004947E3">
        <w:rPr>
          <w:rFonts w:ascii="Times New Roman" w:hAnsi="Times New Roman" w:cs="Times New Roman"/>
          <w:sz w:val="28"/>
          <w:szCs w:val="28"/>
          <w:lang w:eastAsia="ru-RU"/>
        </w:rPr>
        <w:t>мышечные и головные боли;</w:t>
      </w:r>
    </w:p>
    <w:p w:rsidR="003B6D85" w:rsidRPr="004947E3" w:rsidRDefault="003B6D85" w:rsidP="004947E3">
      <w:pPr>
        <w:pStyle w:val="a5"/>
        <w:numPr>
          <w:ilvl w:val="0"/>
          <w:numId w:val="10"/>
        </w:numPr>
        <w:spacing w:after="0"/>
        <w:jc w:val="both"/>
        <w:rPr>
          <w:rFonts w:ascii="Times New Roman" w:hAnsi="Times New Roman" w:cs="Times New Roman"/>
          <w:sz w:val="28"/>
          <w:szCs w:val="28"/>
          <w:lang w:eastAsia="ru-RU"/>
        </w:rPr>
      </w:pPr>
      <w:r w:rsidRPr="004947E3">
        <w:rPr>
          <w:rFonts w:ascii="Times New Roman" w:hAnsi="Times New Roman" w:cs="Times New Roman"/>
          <w:sz w:val="28"/>
          <w:szCs w:val="28"/>
          <w:lang w:eastAsia="ru-RU"/>
        </w:rPr>
        <w:t>бессонница;</w:t>
      </w:r>
    </w:p>
    <w:p w:rsidR="003B6D85" w:rsidRPr="004947E3" w:rsidRDefault="003B6D85" w:rsidP="004947E3">
      <w:pPr>
        <w:pStyle w:val="a5"/>
        <w:numPr>
          <w:ilvl w:val="0"/>
          <w:numId w:val="10"/>
        </w:numPr>
        <w:spacing w:after="0"/>
        <w:jc w:val="both"/>
        <w:rPr>
          <w:rFonts w:ascii="Times New Roman" w:hAnsi="Times New Roman" w:cs="Times New Roman"/>
          <w:sz w:val="28"/>
          <w:szCs w:val="28"/>
          <w:lang w:eastAsia="ru-RU"/>
        </w:rPr>
      </w:pPr>
      <w:r w:rsidRPr="004947E3">
        <w:rPr>
          <w:rFonts w:ascii="Times New Roman" w:hAnsi="Times New Roman" w:cs="Times New Roman"/>
          <w:sz w:val="28"/>
          <w:szCs w:val="28"/>
          <w:lang w:eastAsia="ru-RU"/>
        </w:rPr>
        <w:t xml:space="preserve">болевой синдром и дискомфорт в горле, </w:t>
      </w:r>
      <w:proofErr w:type="gramStart"/>
      <w:r w:rsidRPr="004947E3">
        <w:rPr>
          <w:rFonts w:ascii="Times New Roman" w:hAnsi="Times New Roman" w:cs="Times New Roman"/>
          <w:sz w:val="28"/>
          <w:szCs w:val="28"/>
          <w:lang w:eastAsia="ru-RU"/>
        </w:rPr>
        <w:t>которые</w:t>
      </w:r>
      <w:proofErr w:type="gramEnd"/>
      <w:r w:rsidRPr="004947E3">
        <w:rPr>
          <w:rFonts w:ascii="Times New Roman" w:hAnsi="Times New Roman" w:cs="Times New Roman"/>
          <w:sz w:val="28"/>
          <w:szCs w:val="28"/>
          <w:lang w:eastAsia="ru-RU"/>
        </w:rPr>
        <w:t xml:space="preserve"> усиливаются при глотании или разговоре.</w:t>
      </w:r>
    </w:p>
    <w:p w:rsidR="003B6D85" w:rsidRPr="004947E3" w:rsidRDefault="003B6D85" w:rsidP="004947E3">
      <w:pPr>
        <w:spacing w:after="0"/>
        <w:ind w:firstLine="851"/>
        <w:jc w:val="both"/>
        <w:rPr>
          <w:rFonts w:ascii="Times New Roman" w:hAnsi="Times New Roman" w:cs="Times New Roman"/>
          <w:sz w:val="28"/>
          <w:szCs w:val="28"/>
          <w:lang w:eastAsia="ru-RU"/>
        </w:rPr>
      </w:pPr>
      <w:r w:rsidRPr="004947E3">
        <w:rPr>
          <w:rFonts w:ascii="Times New Roman" w:hAnsi="Times New Roman" w:cs="Times New Roman"/>
          <w:sz w:val="28"/>
          <w:szCs w:val="28"/>
          <w:lang w:eastAsia="ru-RU"/>
        </w:rPr>
        <w:t xml:space="preserve">Особенностью мононуклеоза у детей является увеличение затылочных, подчелюстных, </w:t>
      </w:r>
      <w:proofErr w:type="spellStart"/>
      <w:r w:rsidRPr="004947E3">
        <w:rPr>
          <w:rFonts w:ascii="Times New Roman" w:hAnsi="Times New Roman" w:cs="Times New Roman"/>
          <w:sz w:val="28"/>
          <w:szCs w:val="28"/>
          <w:lang w:eastAsia="ru-RU"/>
        </w:rPr>
        <w:t>заднешейных</w:t>
      </w:r>
      <w:proofErr w:type="spellEnd"/>
      <w:r w:rsidRPr="004947E3">
        <w:rPr>
          <w:rFonts w:ascii="Times New Roman" w:hAnsi="Times New Roman" w:cs="Times New Roman"/>
          <w:sz w:val="28"/>
          <w:szCs w:val="28"/>
          <w:lang w:eastAsia="ru-RU"/>
        </w:rPr>
        <w:t xml:space="preserve"> лимфатических узлов. В ходе пальпации пациент испытывает боль и дискомфорт. Также у ребенка развиваются признаки тонзиллита: отечность и покраснение миндалин, зернистость поверхностных слоев ротоглотки, болевой синдром. При присоединении бактериальной флоры возможно образование белого или желтого налета.</w:t>
      </w:r>
    </w:p>
    <w:p w:rsidR="003B6D85" w:rsidRPr="004947E3" w:rsidRDefault="003B6D85" w:rsidP="004947E3">
      <w:pPr>
        <w:spacing w:after="0"/>
        <w:ind w:firstLine="851"/>
        <w:jc w:val="both"/>
        <w:rPr>
          <w:rFonts w:ascii="Times New Roman" w:hAnsi="Times New Roman" w:cs="Times New Roman"/>
          <w:sz w:val="28"/>
          <w:szCs w:val="28"/>
        </w:rPr>
      </w:pPr>
      <w:r w:rsidRPr="004947E3">
        <w:rPr>
          <w:rFonts w:ascii="Times New Roman" w:hAnsi="Times New Roman" w:cs="Times New Roman"/>
          <w:sz w:val="28"/>
          <w:szCs w:val="28"/>
        </w:rPr>
        <w:t>У взрослых пациентов отмечается увеличение размеров печени и селезенки.</w:t>
      </w:r>
    </w:p>
    <w:p w:rsidR="004947E3" w:rsidRPr="004947E3" w:rsidRDefault="003B6D85" w:rsidP="004947E3">
      <w:pPr>
        <w:spacing w:after="0"/>
        <w:ind w:firstLine="851"/>
        <w:jc w:val="both"/>
        <w:rPr>
          <w:rFonts w:ascii="Times New Roman" w:hAnsi="Times New Roman" w:cs="Times New Roman"/>
          <w:sz w:val="28"/>
          <w:szCs w:val="28"/>
          <w:lang w:val="en-US"/>
        </w:rPr>
      </w:pPr>
      <w:r w:rsidRPr="004947E3">
        <w:rPr>
          <w:rFonts w:ascii="Times New Roman" w:hAnsi="Times New Roman" w:cs="Times New Roman"/>
          <w:sz w:val="28"/>
          <w:szCs w:val="28"/>
        </w:rPr>
        <w:t xml:space="preserve">Характерным симптомом болезни является </w:t>
      </w:r>
      <w:proofErr w:type="spellStart"/>
      <w:r w:rsidRPr="004947E3">
        <w:rPr>
          <w:rFonts w:ascii="Times New Roman" w:hAnsi="Times New Roman" w:cs="Times New Roman"/>
          <w:sz w:val="28"/>
          <w:szCs w:val="28"/>
        </w:rPr>
        <w:t>мононуклеозная</w:t>
      </w:r>
      <w:proofErr w:type="spellEnd"/>
      <w:r w:rsidRPr="004947E3">
        <w:rPr>
          <w:rFonts w:ascii="Times New Roman" w:hAnsi="Times New Roman" w:cs="Times New Roman"/>
          <w:sz w:val="28"/>
          <w:szCs w:val="28"/>
        </w:rPr>
        <w:t xml:space="preserve"> сыпь, которая появляется на 3–5-е сутки острого периода. Представляет собой пятна розового, красного или бордового окраса, которые распространяются по всему телу. Не сопровождаются появлением зуда, его присоединение свидетельствует об аллергической реакции на медикаменты. При корректной терапии проходит самостоятельно. </w:t>
      </w:r>
    </w:p>
    <w:p w:rsidR="004947E3" w:rsidRPr="004947E3" w:rsidRDefault="003B6D85" w:rsidP="004947E3">
      <w:pPr>
        <w:spacing w:after="0"/>
        <w:ind w:firstLine="851"/>
        <w:jc w:val="both"/>
        <w:rPr>
          <w:rFonts w:ascii="Times New Roman" w:hAnsi="Times New Roman" w:cs="Times New Roman"/>
          <w:sz w:val="28"/>
          <w:szCs w:val="28"/>
          <w:lang w:val="en-US"/>
        </w:rPr>
      </w:pPr>
      <w:r w:rsidRPr="004947E3">
        <w:rPr>
          <w:rFonts w:ascii="Times New Roman" w:hAnsi="Times New Roman" w:cs="Times New Roman"/>
          <w:sz w:val="28"/>
          <w:szCs w:val="28"/>
        </w:rPr>
        <w:t xml:space="preserve">Кроме этого, возможно присоединение симптомов бронхита, пневмонии, желтухи, отравления и других заболеваний, развитие которых зависит от устойчивости иммунитета ребенка. Выздоровление наступает на 2–4-й неделе, реже переходит в хроническую форму, которая длится до полутора лет. </w:t>
      </w:r>
    </w:p>
    <w:p w:rsidR="004947E3" w:rsidRPr="004947E3" w:rsidRDefault="003B6D85" w:rsidP="004947E3">
      <w:pPr>
        <w:spacing w:after="0"/>
        <w:ind w:firstLine="851"/>
        <w:jc w:val="both"/>
        <w:rPr>
          <w:rFonts w:ascii="Times New Roman" w:hAnsi="Times New Roman" w:cs="Times New Roman"/>
          <w:b/>
          <w:sz w:val="28"/>
          <w:szCs w:val="28"/>
          <w:lang w:val="en-US"/>
        </w:rPr>
      </w:pPr>
      <w:r w:rsidRPr="004947E3">
        <w:rPr>
          <w:rFonts w:ascii="Times New Roman" w:hAnsi="Times New Roman" w:cs="Times New Roman"/>
          <w:b/>
          <w:sz w:val="28"/>
          <w:szCs w:val="28"/>
        </w:rPr>
        <w:lastRenderedPageBreak/>
        <w:t xml:space="preserve">Диагностика </w:t>
      </w:r>
    </w:p>
    <w:p w:rsidR="004947E3" w:rsidRPr="004947E3" w:rsidRDefault="003B6D85" w:rsidP="004947E3">
      <w:pPr>
        <w:spacing w:after="0"/>
        <w:ind w:firstLine="851"/>
        <w:jc w:val="both"/>
        <w:rPr>
          <w:rFonts w:ascii="Times New Roman" w:hAnsi="Times New Roman" w:cs="Times New Roman"/>
          <w:sz w:val="28"/>
          <w:szCs w:val="28"/>
          <w:lang w:val="en-US"/>
        </w:rPr>
      </w:pPr>
      <w:r w:rsidRPr="004947E3">
        <w:rPr>
          <w:rFonts w:ascii="Times New Roman" w:hAnsi="Times New Roman" w:cs="Times New Roman"/>
          <w:sz w:val="28"/>
          <w:szCs w:val="28"/>
        </w:rPr>
        <w:t xml:space="preserve">Сложность диагностики заключается в схожей клинической картине с ОРВИ, ангиной, бронхитом и другими заболеваниями. В грудном возрасте болезнь сопровождается симптомами ОРВИ с кашлем, чиханием, ринитом и хрипами при дыхании. Наиболее выражена клиническая симптоматика у пациентов от 6 до 15 лет. </w:t>
      </w:r>
    </w:p>
    <w:p w:rsidR="004947E3" w:rsidRPr="00C92149" w:rsidRDefault="003B6D85" w:rsidP="00C92149">
      <w:pPr>
        <w:pStyle w:val="a5"/>
        <w:numPr>
          <w:ilvl w:val="0"/>
          <w:numId w:val="11"/>
        </w:numPr>
        <w:spacing w:after="0"/>
        <w:jc w:val="both"/>
        <w:rPr>
          <w:rFonts w:ascii="Times New Roman" w:hAnsi="Times New Roman" w:cs="Times New Roman"/>
          <w:sz w:val="28"/>
          <w:szCs w:val="28"/>
        </w:rPr>
      </w:pPr>
      <w:r w:rsidRPr="00C92149">
        <w:rPr>
          <w:rFonts w:ascii="Times New Roman" w:hAnsi="Times New Roman" w:cs="Times New Roman"/>
          <w:sz w:val="28"/>
          <w:szCs w:val="28"/>
        </w:rPr>
        <w:t xml:space="preserve">Для постановки диагноза назначается исследование крови. </w:t>
      </w:r>
      <w:proofErr w:type="spellStart"/>
      <w:r w:rsidRPr="00C92149">
        <w:rPr>
          <w:rFonts w:ascii="Times New Roman" w:hAnsi="Times New Roman" w:cs="Times New Roman"/>
          <w:sz w:val="28"/>
          <w:szCs w:val="28"/>
        </w:rPr>
        <w:t>Общеклинический</w:t>
      </w:r>
      <w:proofErr w:type="spellEnd"/>
      <w:r w:rsidRPr="00C92149">
        <w:rPr>
          <w:rFonts w:ascii="Times New Roman" w:hAnsi="Times New Roman" w:cs="Times New Roman"/>
          <w:sz w:val="28"/>
          <w:szCs w:val="28"/>
        </w:rPr>
        <w:t xml:space="preserve"> анализ для выявления воспалительного процесса в организме. При мононуклеозе происходит рост СОЭ, лейкоцитов, лимфоцитов, моноцитов. </w:t>
      </w:r>
      <w:proofErr w:type="spellStart"/>
      <w:r w:rsidRPr="00C92149">
        <w:rPr>
          <w:rFonts w:ascii="Times New Roman" w:hAnsi="Times New Roman" w:cs="Times New Roman"/>
          <w:sz w:val="28"/>
          <w:szCs w:val="28"/>
        </w:rPr>
        <w:t>Атипичные</w:t>
      </w:r>
      <w:proofErr w:type="spellEnd"/>
      <w:r w:rsidRPr="00C92149">
        <w:rPr>
          <w:rFonts w:ascii="Times New Roman" w:hAnsi="Times New Roman" w:cs="Times New Roman"/>
          <w:sz w:val="28"/>
          <w:szCs w:val="28"/>
        </w:rPr>
        <w:t xml:space="preserve"> </w:t>
      </w:r>
      <w:proofErr w:type="spellStart"/>
      <w:r w:rsidRPr="00C92149">
        <w:rPr>
          <w:rFonts w:ascii="Times New Roman" w:hAnsi="Times New Roman" w:cs="Times New Roman"/>
          <w:sz w:val="28"/>
          <w:szCs w:val="28"/>
        </w:rPr>
        <w:t>мононуклеары</w:t>
      </w:r>
      <w:proofErr w:type="spellEnd"/>
      <w:r w:rsidRPr="00C92149">
        <w:rPr>
          <w:rFonts w:ascii="Times New Roman" w:hAnsi="Times New Roman" w:cs="Times New Roman"/>
          <w:sz w:val="28"/>
          <w:szCs w:val="28"/>
        </w:rPr>
        <w:t xml:space="preserve"> в крови появляются только на 2–3-й неделе после инфицирования. </w:t>
      </w:r>
    </w:p>
    <w:p w:rsidR="004947E3" w:rsidRPr="00C92149" w:rsidRDefault="003B6D85" w:rsidP="00C92149">
      <w:pPr>
        <w:pStyle w:val="a5"/>
        <w:numPr>
          <w:ilvl w:val="0"/>
          <w:numId w:val="11"/>
        </w:numPr>
        <w:spacing w:after="0"/>
        <w:jc w:val="both"/>
        <w:rPr>
          <w:rFonts w:ascii="Times New Roman" w:hAnsi="Times New Roman" w:cs="Times New Roman"/>
          <w:sz w:val="28"/>
          <w:szCs w:val="28"/>
        </w:rPr>
      </w:pPr>
      <w:r w:rsidRPr="00C92149">
        <w:rPr>
          <w:rFonts w:ascii="Times New Roman" w:hAnsi="Times New Roman" w:cs="Times New Roman"/>
          <w:sz w:val="28"/>
          <w:szCs w:val="28"/>
        </w:rPr>
        <w:t xml:space="preserve">Биохимический анализ для выявления уровня сахара, протеинов, мочевины и других показателей, по которым оценивается функционирование почек, печени и других внутренних органов. </w:t>
      </w:r>
    </w:p>
    <w:p w:rsidR="004947E3" w:rsidRPr="00C92149" w:rsidRDefault="003B6D85" w:rsidP="00C92149">
      <w:pPr>
        <w:pStyle w:val="a5"/>
        <w:numPr>
          <w:ilvl w:val="0"/>
          <w:numId w:val="11"/>
        </w:numPr>
        <w:spacing w:after="0"/>
        <w:jc w:val="both"/>
        <w:rPr>
          <w:rFonts w:ascii="Times New Roman" w:hAnsi="Times New Roman" w:cs="Times New Roman"/>
          <w:sz w:val="28"/>
          <w:szCs w:val="28"/>
        </w:rPr>
      </w:pPr>
      <w:r w:rsidRPr="00C92149">
        <w:rPr>
          <w:rFonts w:ascii="Times New Roman" w:hAnsi="Times New Roman" w:cs="Times New Roman"/>
          <w:sz w:val="28"/>
          <w:szCs w:val="28"/>
        </w:rPr>
        <w:t xml:space="preserve">Иммуноферментный анализ на мононуклеоз для определения антител к </w:t>
      </w:r>
      <w:proofErr w:type="spellStart"/>
      <w:r w:rsidRPr="00C92149">
        <w:rPr>
          <w:rFonts w:ascii="Times New Roman" w:hAnsi="Times New Roman" w:cs="Times New Roman"/>
          <w:sz w:val="28"/>
          <w:szCs w:val="28"/>
        </w:rPr>
        <w:t>герпесвирусам</w:t>
      </w:r>
      <w:proofErr w:type="spellEnd"/>
      <w:r w:rsidRPr="00C92149">
        <w:rPr>
          <w:rFonts w:ascii="Times New Roman" w:hAnsi="Times New Roman" w:cs="Times New Roman"/>
          <w:sz w:val="28"/>
          <w:szCs w:val="28"/>
        </w:rPr>
        <w:t xml:space="preserve">, появление которых помогает подтвердить диагноз. Является обязательным и позволяет дифференцировать мононуклеоз и ВИЧ. </w:t>
      </w:r>
    </w:p>
    <w:p w:rsidR="004947E3" w:rsidRPr="00C92149" w:rsidRDefault="003B6D85" w:rsidP="00C92149">
      <w:pPr>
        <w:pStyle w:val="a5"/>
        <w:numPr>
          <w:ilvl w:val="0"/>
          <w:numId w:val="11"/>
        </w:numPr>
        <w:spacing w:after="0"/>
        <w:jc w:val="both"/>
        <w:rPr>
          <w:rFonts w:ascii="Times New Roman" w:hAnsi="Times New Roman" w:cs="Times New Roman"/>
          <w:sz w:val="28"/>
          <w:szCs w:val="28"/>
        </w:rPr>
      </w:pPr>
      <w:proofErr w:type="spellStart"/>
      <w:r w:rsidRPr="00C92149">
        <w:rPr>
          <w:rFonts w:ascii="Times New Roman" w:hAnsi="Times New Roman" w:cs="Times New Roman"/>
          <w:sz w:val="28"/>
          <w:szCs w:val="28"/>
        </w:rPr>
        <w:t>Полимеразная</w:t>
      </w:r>
      <w:proofErr w:type="spellEnd"/>
      <w:r w:rsidRPr="00C92149">
        <w:rPr>
          <w:rFonts w:ascii="Times New Roman" w:hAnsi="Times New Roman" w:cs="Times New Roman"/>
          <w:sz w:val="28"/>
          <w:szCs w:val="28"/>
        </w:rPr>
        <w:t xml:space="preserve"> цепная реакция назначается для определения ДНК возбудителей. </w:t>
      </w:r>
    </w:p>
    <w:p w:rsidR="004947E3" w:rsidRPr="004947E3" w:rsidRDefault="003B6D85" w:rsidP="004947E3">
      <w:pPr>
        <w:spacing w:after="0"/>
        <w:ind w:firstLine="851"/>
        <w:jc w:val="both"/>
        <w:rPr>
          <w:rFonts w:ascii="Times New Roman" w:hAnsi="Times New Roman" w:cs="Times New Roman"/>
          <w:sz w:val="28"/>
          <w:szCs w:val="28"/>
          <w:lang w:val="en-US"/>
        </w:rPr>
      </w:pPr>
      <w:r w:rsidRPr="004947E3">
        <w:rPr>
          <w:rFonts w:ascii="Times New Roman" w:hAnsi="Times New Roman" w:cs="Times New Roman"/>
          <w:sz w:val="28"/>
          <w:szCs w:val="28"/>
        </w:rPr>
        <w:t xml:space="preserve">При необходимости перед лечением проводится ультразвуковое исследование внутренних органов. </w:t>
      </w:r>
    </w:p>
    <w:p w:rsidR="004947E3" w:rsidRPr="00C92149" w:rsidRDefault="003B6D85" w:rsidP="004947E3">
      <w:pPr>
        <w:spacing w:after="0"/>
        <w:ind w:firstLine="851"/>
        <w:jc w:val="both"/>
        <w:rPr>
          <w:rFonts w:ascii="Times New Roman" w:hAnsi="Times New Roman" w:cs="Times New Roman"/>
          <w:b/>
          <w:sz w:val="28"/>
          <w:szCs w:val="28"/>
          <w:lang w:val="en-US"/>
        </w:rPr>
      </w:pPr>
      <w:r w:rsidRPr="00C92149">
        <w:rPr>
          <w:rFonts w:ascii="Times New Roman" w:hAnsi="Times New Roman" w:cs="Times New Roman"/>
          <w:b/>
          <w:sz w:val="28"/>
          <w:szCs w:val="28"/>
        </w:rPr>
        <w:t xml:space="preserve">Осложнения </w:t>
      </w:r>
    </w:p>
    <w:p w:rsidR="004947E3" w:rsidRPr="004947E3" w:rsidRDefault="003B6D85" w:rsidP="004947E3">
      <w:pPr>
        <w:spacing w:after="0"/>
        <w:ind w:firstLine="851"/>
        <w:jc w:val="both"/>
        <w:rPr>
          <w:rFonts w:ascii="Times New Roman" w:hAnsi="Times New Roman" w:cs="Times New Roman"/>
          <w:sz w:val="28"/>
          <w:szCs w:val="28"/>
          <w:lang w:val="en-US"/>
        </w:rPr>
      </w:pPr>
      <w:r w:rsidRPr="004947E3">
        <w:rPr>
          <w:rFonts w:ascii="Times New Roman" w:hAnsi="Times New Roman" w:cs="Times New Roman"/>
          <w:sz w:val="28"/>
          <w:szCs w:val="28"/>
        </w:rPr>
        <w:t>Мононуклеоз у детей при отсутствии корректной терапии и у пациентов со слабым иммунитетом может стать</w:t>
      </w:r>
      <w:r w:rsidR="004947E3" w:rsidRPr="004947E3">
        <w:rPr>
          <w:rFonts w:ascii="Times New Roman" w:hAnsi="Times New Roman" w:cs="Times New Roman"/>
          <w:sz w:val="28"/>
          <w:szCs w:val="28"/>
        </w:rPr>
        <w:t xml:space="preserve"> причиной следующих осложнений:</w:t>
      </w:r>
    </w:p>
    <w:p w:rsidR="004947E3" w:rsidRPr="00C92149" w:rsidRDefault="003B6D85" w:rsidP="00C92149">
      <w:pPr>
        <w:pStyle w:val="a5"/>
        <w:numPr>
          <w:ilvl w:val="0"/>
          <w:numId w:val="12"/>
        </w:numPr>
        <w:spacing w:after="0"/>
        <w:jc w:val="both"/>
        <w:rPr>
          <w:rFonts w:ascii="Times New Roman" w:hAnsi="Times New Roman" w:cs="Times New Roman"/>
          <w:sz w:val="28"/>
          <w:szCs w:val="28"/>
        </w:rPr>
      </w:pPr>
      <w:r w:rsidRPr="00C92149">
        <w:rPr>
          <w:rFonts w:ascii="Times New Roman" w:hAnsi="Times New Roman" w:cs="Times New Roman"/>
          <w:sz w:val="28"/>
          <w:szCs w:val="28"/>
        </w:rPr>
        <w:t xml:space="preserve">разрыв селезенки происходит при резкой смене положения тела, ударе или при сильном надавливании во время пальпации абдоминальной области; </w:t>
      </w:r>
    </w:p>
    <w:p w:rsidR="004947E3" w:rsidRPr="00C92149" w:rsidRDefault="003B6D85" w:rsidP="00C92149">
      <w:pPr>
        <w:pStyle w:val="a5"/>
        <w:numPr>
          <w:ilvl w:val="0"/>
          <w:numId w:val="12"/>
        </w:numPr>
        <w:spacing w:after="0"/>
        <w:jc w:val="both"/>
        <w:rPr>
          <w:rFonts w:ascii="Times New Roman" w:hAnsi="Times New Roman" w:cs="Times New Roman"/>
          <w:sz w:val="28"/>
          <w:szCs w:val="28"/>
        </w:rPr>
      </w:pPr>
      <w:r w:rsidRPr="00C92149">
        <w:rPr>
          <w:rFonts w:ascii="Times New Roman" w:hAnsi="Times New Roman" w:cs="Times New Roman"/>
          <w:sz w:val="28"/>
          <w:szCs w:val="28"/>
        </w:rPr>
        <w:t xml:space="preserve">воспаление желез внутренней секреции: щитовидной, поджелудочной, слюнных, у мальчиков нередко поражаются яички; </w:t>
      </w:r>
    </w:p>
    <w:p w:rsidR="004947E3" w:rsidRPr="00C92149" w:rsidRDefault="003B6D85" w:rsidP="00C92149">
      <w:pPr>
        <w:pStyle w:val="a5"/>
        <w:numPr>
          <w:ilvl w:val="0"/>
          <w:numId w:val="12"/>
        </w:numPr>
        <w:spacing w:after="0"/>
        <w:jc w:val="both"/>
        <w:rPr>
          <w:rFonts w:ascii="Times New Roman" w:hAnsi="Times New Roman" w:cs="Times New Roman"/>
          <w:sz w:val="28"/>
          <w:szCs w:val="28"/>
        </w:rPr>
      </w:pPr>
      <w:r w:rsidRPr="00C92149">
        <w:rPr>
          <w:rFonts w:ascii="Times New Roman" w:hAnsi="Times New Roman" w:cs="Times New Roman"/>
          <w:sz w:val="28"/>
          <w:szCs w:val="28"/>
        </w:rPr>
        <w:t xml:space="preserve">воспалительные процессы в сердечной мышце и сумке; аутоиммунные патологии; снижение уровня гемоглобина в крови; </w:t>
      </w:r>
    </w:p>
    <w:p w:rsidR="004947E3" w:rsidRPr="00C92149" w:rsidRDefault="003B6D85" w:rsidP="00C92149">
      <w:pPr>
        <w:pStyle w:val="a5"/>
        <w:numPr>
          <w:ilvl w:val="0"/>
          <w:numId w:val="12"/>
        </w:numPr>
        <w:spacing w:after="0"/>
        <w:jc w:val="both"/>
        <w:rPr>
          <w:rFonts w:ascii="Times New Roman" w:hAnsi="Times New Roman" w:cs="Times New Roman"/>
          <w:sz w:val="28"/>
          <w:szCs w:val="28"/>
        </w:rPr>
      </w:pPr>
      <w:r w:rsidRPr="00C92149">
        <w:rPr>
          <w:rFonts w:ascii="Times New Roman" w:hAnsi="Times New Roman" w:cs="Times New Roman"/>
          <w:sz w:val="28"/>
          <w:szCs w:val="28"/>
        </w:rPr>
        <w:t xml:space="preserve">вторичные воспалительные процессы при присоединении бактериальной флоры в </w:t>
      </w:r>
      <w:proofErr w:type="spellStart"/>
      <w:r w:rsidRPr="00C92149">
        <w:rPr>
          <w:rFonts w:ascii="Times New Roman" w:hAnsi="Times New Roman" w:cs="Times New Roman"/>
          <w:sz w:val="28"/>
          <w:szCs w:val="28"/>
        </w:rPr>
        <w:t>бронхолегочной</w:t>
      </w:r>
      <w:proofErr w:type="spellEnd"/>
      <w:r w:rsidRPr="00C92149">
        <w:rPr>
          <w:rFonts w:ascii="Times New Roman" w:hAnsi="Times New Roman" w:cs="Times New Roman"/>
          <w:sz w:val="28"/>
          <w:szCs w:val="28"/>
        </w:rPr>
        <w:t xml:space="preserve"> системе, оболочках головного мозга, печени, почках и других внутренних органах; </w:t>
      </w:r>
    </w:p>
    <w:p w:rsidR="004947E3" w:rsidRPr="00C92149" w:rsidRDefault="003B6D85" w:rsidP="00C92149">
      <w:pPr>
        <w:pStyle w:val="a5"/>
        <w:numPr>
          <w:ilvl w:val="0"/>
          <w:numId w:val="12"/>
        </w:numPr>
        <w:spacing w:after="0"/>
        <w:jc w:val="both"/>
        <w:rPr>
          <w:rFonts w:ascii="Times New Roman" w:hAnsi="Times New Roman" w:cs="Times New Roman"/>
          <w:sz w:val="28"/>
          <w:szCs w:val="28"/>
        </w:rPr>
      </w:pPr>
      <w:r w:rsidRPr="00C92149">
        <w:rPr>
          <w:rFonts w:ascii="Times New Roman" w:hAnsi="Times New Roman" w:cs="Times New Roman"/>
          <w:sz w:val="28"/>
          <w:szCs w:val="28"/>
        </w:rPr>
        <w:lastRenderedPageBreak/>
        <w:t xml:space="preserve">аутоиммунные реакции. </w:t>
      </w:r>
    </w:p>
    <w:p w:rsidR="004947E3" w:rsidRPr="004947E3" w:rsidRDefault="003B6D85" w:rsidP="004947E3">
      <w:pPr>
        <w:spacing w:after="0"/>
        <w:ind w:firstLine="851"/>
        <w:jc w:val="both"/>
        <w:rPr>
          <w:rFonts w:ascii="Times New Roman" w:hAnsi="Times New Roman" w:cs="Times New Roman"/>
          <w:sz w:val="28"/>
          <w:szCs w:val="28"/>
        </w:rPr>
      </w:pPr>
      <w:r w:rsidRPr="004947E3">
        <w:rPr>
          <w:rFonts w:ascii="Times New Roman" w:hAnsi="Times New Roman" w:cs="Times New Roman"/>
          <w:sz w:val="28"/>
          <w:szCs w:val="28"/>
        </w:rPr>
        <w:t xml:space="preserve">Также инфекционный процесс повышает риск образования </w:t>
      </w:r>
      <w:proofErr w:type="spellStart"/>
      <w:r w:rsidRPr="004947E3">
        <w:rPr>
          <w:rFonts w:ascii="Times New Roman" w:hAnsi="Times New Roman" w:cs="Times New Roman"/>
          <w:sz w:val="28"/>
          <w:szCs w:val="28"/>
        </w:rPr>
        <w:t>лимфом</w:t>
      </w:r>
      <w:proofErr w:type="spellEnd"/>
      <w:r w:rsidRPr="004947E3">
        <w:rPr>
          <w:rFonts w:ascii="Times New Roman" w:hAnsi="Times New Roman" w:cs="Times New Roman"/>
          <w:sz w:val="28"/>
          <w:szCs w:val="28"/>
        </w:rPr>
        <w:t xml:space="preserve"> – опухолей лимфатической системы при резком снижении иммунитета. </w:t>
      </w:r>
    </w:p>
    <w:p w:rsidR="004947E3" w:rsidRPr="004947E3" w:rsidRDefault="003B6D85" w:rsidP="004947E3">
      <w:pPr>
        <w:spacing w:after="0"/>
        <w:ind w:firstLine="851"/>
        <w:jc w:val="both"/>
        <w:rPr>
          <w:rFonts w:ascii="Times New Roman" w:hAnsi="Times New Roman" w:cs="Times New Roman"/>
          <w:sz w:val="28"/>
          <w:szCs w:val="28"/>
        </w:rPr>
      </w:pPr>
      <w:r w:rsidRPr="004947E3">
        <w:rPr>
          <w:rFonts w:ascii="Times New Roman" w:hAnsi="Times New Roman" w:cs="Times New Roman"/>
          <w:sz w:val="28"/>
          <w:szCs w:val="28"/>
        </w:rPr>
        <w:t xml:space="preserve">Чаще всего в медицинской практике встречаются последствия в виде повышенной утомляемости, поэтому детям в период реабилитации необходим продолжительный сон, частый отдых, минимальные физические и </w:t>
      </w:r>
      <w:proofErr w:type="spellStart"/>
      <w:r w:rsidRPr="004947E3">
        <w:rPr>
          <w:rFonts w:ascii="Times New Roman" w:hAnsi="Times New Roman" w:cs="Times New Roman"/>
          <w:sz w:val="28"/>
          <w:szCs w:val="28"/>
        </w:rPr>
        <w:t>психоэмоциональные</w:t>
      </w:r>
      <w:proofErr w:type="spellEnd"/>
      <w:r w:rsidRPr="004947E3">
        <w:rPr>
          <w:rFonts w:ascii="Times New Roman" w:hAnsi="Times New Roman" w:cs="Times New Roman"/>
          <w:sz w:val="28"/>
          <w:szCs w:val="28"/>
        </w:rPr>
        <w:t xml:space="preserve"> нагрузки, а также щадящая диета. </w:t>
      </w:r>
    </w:p>
    <w:p w:rsidR="004947E3" w:rsidRPr="004947E3" w:rsidRDefault="003B6D85" w:rsidP="004947E3">
      <w:pPr>
        <w:spacing w:after="0"/>
        <w:ind w:firstLine="851"/>
        <w:jc w:val="both"/>
        <w:rPr>
          <w:rFonts w:ascii="Times New Roman" w:hAnsi="Times New Roman" w:cs="Times New Roman"/>
          <w:b/>
          <w:sz w:val="28"/>
          <w:szCs w:val="28"/>
        </w:rPr>
      </w:pPr>
      <w:r w:rsidRPr="004947E3">
        <w:rPr>
          <w:rFonts w:ascii="Times New Roman" w:hAnsi="Times New Roman" w:cs="Times New Roman"/>
          <w:b/>
          <w:sz w:val="28"/>
          <w:szCs w:val="28"/>
        </w:rPr>
        <w:t xml:space="preserve">Лечение мононуклеоза у детей </w:t>
      </w:r>
    </w:p>
    <w:p w:rsidR="004947E3" w:rsidRPr="004947E3" w:rsidRDefault="003B6D85" w:rsidP="004947E3">
      <w:pPr>
        <w:spacing w:after="0"/>
        <w:ind w:firstLine="851"/>
        <w:jc w:val="both"/>
        <w:rPr>
          <w:rFonts w:ascii="Times New Roman" w:hAnsi="Times New Roman" w:cs="Times New Roman"/>
          <w:sz w:val="28"/>
          <w:szCs w:val="28"/>
        </w:rPr>
      </w:pPr>
      <w:r w:rsidRPr="004947E3">
        <w:rPr>
          <w:rFonts w:ascii="Times New Roman" w:hAnsi="Times New Roman" w:cs="Times New Roman"/>
          <w:sz w:val="28"/>
          <w:szCs w:val="28"/>
        </w:rPr>
        <w:t xml:space="preserve">Специфическая терапия в отношении возбудителя не разработана, поэтому применяется симптоматическая и поддерживающая терапия. </w:t>
      </w:r>
    </w:p>
    <w:p w:rsidR="004947E3" w:rsidRPr="004947E3" w:rsidRDefault="003B6D85" w:rsidP="004947E3">
      <w:pPr>
        <w:spacing w:after="0"/>
        <w:ind w:firstLine="851"/>
        <w:jc w:val="both"/>
        <w:rPr>
          <w:rFonts w:ascii="Times New Roman" w:hAnsi="Times New Roman" w:cs="Times New Roman"/>
          <w:sz w:val="28"/>
          <w:szCs w:val="28"/>
          <w:lang w:val="en-US"/>
        </w:rPr>
      </w:pPr>
      <w:r w:rsidRPr="004947E3">
        <w:rPr>
          <w:rFonts w:ascii="Times New Roman" w:hAnsi="Times New Roman" w:cs="Times New Roman"/>
          <w:sz w:val="28"/>
          <w:szCs w:val="28"/>
        </w:rPr>
        <w:t xml:space="preserve">Лечение проводится </w:t>
      </w:r>
      <w:proofErr w:type="spellStart"/>
      <w:r w:rsidRPr="004947E3">
        <w:rPr>
          <w:rFonts w:ascii="Times New Roman" w:hAnsi="Times New Roman" w:cs="Times New Roman"/>
          <w:sz w:val="28"/>
          <w:szCs w:val="28"/>
        </w:rPr>
        <w:t>амбулаторно</w:t>
      </w:r>
      <w:proofErr w:type="spellEnd"/>
      <w:r w:rsidRPr="004947E3">
        <w:rPr>
          <w:rFonts w:ascii="Times New Roman" w:hAnsi="Times New Roman" w:cs="Times New Roman"/>
          <w:sz w:val="28"/>
          <w:szCs w:val="28"/>
        </w:rPr>
        <w:t>. Госпитализация необходима в случае длительной лихорадки с температурой тела 40</w:t>
      </w:r>
      <w:proofErr w:type="gramStart"/>
      <w:r w:rsidRPr="004947E3">
        <w:rPr>
          <w:rFonts w:ascii="Times New Roman" w:hAnsi="Times New Roman" w:cs="Times New Roman"/>
          <w:sz w:val="28"/>
          <w:szCs w:val="28"/>
        </w:rPr>
        <w:t>°С</w:t>
      </w:r>
      <w:proofErr w:type="gramEnd"/>
      <w:r w:rsidRPr="004947E3">
        <w:rPr>
          <w:rFonts w:ascii="Times New Roman" w:hAnsi="Times New Roman" w:cs="Times New Roman"/>
          <w:sz w:val="28"/>
          <w:szCs w:val="28"/>
        </w:rPr>
        <w:t xml:space="preserve">, обмороков, выраженных признаков интоксикации, развития осложнений или асфиксии. </w:t>
      </w:r>
    </w:p>
    <w:p w:rsidR="004947E3" w:rsidRPr="004947E3" w:rsidRDefault="003B6D85" w:rsidP="004947E3">
      <w:pPr>
        <w:spacing w:after="0"/>
        <w:ind w:firstLine="851"/>
        <w:jc w:val="both"/>
        <w:rPr>
          <w:rFonts w:ascii="Times New Roman" w:hAnsi="Times New Roman" w:cs="Times New Roman"/>
          <w:sz w:val="28"/>
          <w:szCs w:val="28"/>
        </w:rPr>
      </w:pPr>
      <w:r w:rsidRPr="004947E3">
        <w:rPr>
          <w:rFonts w:ascii="Times New Roman" w:hAnsi="Times New Roman" w:cs="Times New Roman"/>
          <w:sz w:val="28"/>
          <w:szCs w:val="28"/>
        </w:rPr>
        <w:t xml:space="preserve">При мононуклеозе строго противопоказано использование аспирина, который может ускорить процесс распространения вируса и развития осложнений со стороны печени и других внутренних органов. </w:t>
      </w:r>
    </w:p>
    <w:p w:rsidR="004947E3" w:rsidRPr="004947E3" w:rsidRDefault="003B6D85" w:rsidP="004947E3">
      <w:pPr>
        <w:spacing w:after="0"/>
        <w:ind w:firstLine="851"/>
        <w:jc w:val="both"/>
        <w:rPr>
          <w:rFonts w:ascii="Times New Roman" w:hAnsi="Times New Roman" w:cs="Times New Roman"/>
          <w:sz w:val="28"/>
          <w:szCs w:val="28"/>
          <w:lang w:val="en-US"/>
        </w:rPr>
      </w:pPr>
      <w:r w:rsidRPr="004947E3">
        <w:rPr>
          <w:rFonts w:ascii="Times New Roman" w:hAnsi="Times New Roman" w:cs="Times New Roman"/>
          <w:sz w:val="28"/>
          <w:szCs w:val="28"/>
        </w:rPr>
        <w:t xml:space="preserve">Чем лечить заболевание: </w:t>
      </w:r>
    </w:p>
    <w:p w:rsidR="004947E3" w:rsidRPr="00C92149" w:rsidRDefault="003B6D85" w:rsidP="00C92149">
      <w:pPr>
        <w:pStyle w:val="a5"/>
        <w:numPr>
          <w:ilvl w:val="0"/>
          <w:numId w:val="13"/>
        </w:numPr>
        <w:spacing w:after="0"/>
        <w:jc w:val="both"/>
        <w:rPr>
          <w:rFonts w:ascii="Times New Roman" w:hAnsi="Times New Roman" w:cs="Times New Roman"/>
          <w:sz w:val="28"/>
          <w:szCs w:val="28"/>
        </w:rPr>
      </w:pPr>
      <w:r w:rsidRPr="00C92149">
        <w:rPr>
          <w:rFonts w:ascii="Times New Roman" w:hAnsi="Times New Roman" w:cs="Times New Roman"/>
          <w:sz w:val="28"/>
          <w:szCs w:val="28"/>
        </w:rPr>
        <w:t xml:space="preserve">противовирусные средства с интерфероном; </w:t>
      </w:r>
    </w:p>
    <w:p w:rsidR="004947E3" w:rsidRPr="00C92149" w:rsidRDefault="003B6D85" w:rsidP="00C92149">
      <w:pPr>
        <w:pStyle w:val="a5"/>
        <w:numPr>
          <w:ilvl w:val="0"/>
          <w:numId w:val="13"/>
        </w:numPr>
        <w:spacing w:after="0"/>
        <w:jc w:val="both"/>
        <w:rPr>
          <w:rFonts w:ascii="Times New Roman" w:hAnsi="Times New Roman" w:cs="Times New Roman"/>
          <w:sz w:val="28"/>
          <w:szCs w:val="28"/>
        </w:rPr>
      </w:pPr>
      <w:r w:rsidRPr="00C92149">
        <w:rPr>
          <w:rFonts w:ascii="Times New Roman" w:hAnsi="Times New Roman" w:cs="Times New Roman"/>
          <w:sz w:val="28"/>
          <w:szCs w:val="28"/>
        </w:rPr>
        <w:t xml:space="preserve">жаропонижающие препараты с ибупрофеном или парацетамолом; </w:t>
      </w:r>
    </w:p>
    <w:p w:rsidR="004947E3" w:rsidRPr="00C92149" w:rsidRDefault="003B6D85" w:rsidP="00C92149">
      <w:pPr>
        <w:pStyle w:val="a5"/>
        <w:numPr>
          <w:ilvl w:val="0"/>
          <w:numId w:val="13"/>
        </w:numPr>
        <w:spacing w:after="0"/>
        <w:jc w:val="both"/>
        <w:rPr>
          <w:rFonts w:ascii="Times New Roman" w:hAnsi="Times New Roman" w:cs="Times New Roman"/>
          <w:sz w:val="28"/>
          <w:szCs w:val="28"/>
        </w:rPr>
      </w:pPr>
      <w:r w:rsidRPr="00C92149">
        <w:rPr>
          <w:rFonts w:ascii="Times New Roman" w:hAnsi="Times New Roman" w:cs="Times New Roman"/>
          <w:sz w:val="28"/>
          <w:szCs w:val="28"/>
        </w:rPr>
        <w:t xml:space="preserve">орошения горла растворами с </w:t>
      </w:r>
      <w:proofErr w:type="spellStart"/>
      <w:r w:rsidRPr="00C92149">
        <w:rPr>
          <w:rFonts w:ascii="Times New Roman" w:hAnsi="Times New Roman" w:cs="Times New Roman"/>
          <w:sz w:val="28"/>
          <w:szCs w:val="28"/>
        </w:rPr>
        <w:t>хлоргексидином</w:t>
      </w:r>
      <w:proofErr w:type="spellEnd"/>
      <w:r w:rsidRPr="00C92149">
        <w:rPr>
          <w:rFonts w:ascii="Times New Roman" w:hAnsi="Times New Roman" w:cs="Times New Roman"/>
          <w:sz w:val="28"/>
          <w:szCs w:val="28"/>
        </w:rPr>
        <w:t xml:space="preserve">, ромашкой, </w:t>
      </w:r>
      <w:proofErr w:type="spellStart"/>
      <w:r w:rsidRPr="00C92149">
        <w:rPr>
          <w:rFonts w:ascii="Times New Roman" w:hAnsi="Times New Roman" w:cs="Times New Roman"/>
          <w:sz w:val="28"/>
          <w:szCs w:val="28"/>
        </w:rPr>
        <w:t>фурацилином</w:t>
      </w:r>
      <w:proofErr w:type="spellEnd"/>
      <w:r w:rsidRPr="00C92149">
        <w:rPr>
          <w:rFonts w:ascii="Times New Roman" w:hAnsi="Times New Roman" w:cs="Times New Roman"/>
          <w:sz w:val="28"/>
          <w:szCs w:val="28"/>
        </w:rPr>
        <w:t xml:space="preserve"> для купирования болевого синдрома и антисептического действия; </w:t>
      </w:r>
    </w:p>
    <w:p w:rsidR="004947E3" w:rsidRPr="00C92149" w:rsidRDefault="003B6D85" w:rsidP="00C92149">
      <w:pPr>
        <w:pStyle w:val="a5"/>
        <w:numPr>
          <w:ilvl w:val="0"/>
          <w:numId w:val="13"/>
        </w:numPr>
        <w:spacing w:after="0"/>
        <w:jc w:val="both"/>
        <w:rPr>
          <w:rFonts w:ascii="Times New Roman" w:hAnsi="Times New Roman" w:cs="Times New Roman"/>
          <w:sz w:val="28"/>
          <w:szCs w:val="28"/>
        </w:rPr>
      </w:pPr>
      <w:r w:rsidRPr="00C92149">
        <w:rPr>
          <w:rFonts w:ascii="Times New Roman" w:hAnsi="Times New Roman" w:cs="Times New Roman"/>
          <w:sz w:val="28"/>
          <w:szCs w:val="28"/>
        </w:rPr>
        <w:t xml:space="preserve">антигистаминные средства при появлении признаков аллергических реакций; </w:t>
      </w:r>
    </w:p>
    <w:p w:rsidR="004947E3" w:rsidRPr="00C92149" w:rsidRDefault="003B6D85" w:rsidP="00C92149">
      <w:pPr>
        <w:pStyle w:val="a5"/>
        <w:numPr>
          <w:ilvl w:val="0"/>
          <w:numId w:val="13"/>
        </w:numPr>
        <w:spacing w:after="0"/>
        <w:jc w:val="both"/>
        <w:rPr>
          <w:rFonts w:ascii="Times New Roman" w:hAnsi="Times New Roman" w:cs="Times New Roman"/>
          <w:sz w:val="28"/>
          <w:szCs w:val="28"/>
        </w:rPr>
      </w:pPr>
      <w:proofErr w:type="spellStart"/>
      <w:r w:rsidRPr="00C92149">
        <w:rPr>
          <w:rFonts w:ascii="Times New Roman" w:hAnsi="Times New Roman" w:cs="Times New Roman"/>
          <w:sz w:val="28"/>
          <w:szCs w:val="28"/>
        </w:rPr>
        <w:t>гепатопротекторы</w:t>
      </w:r>
      <w:proofErr w:type="spellEnd"/>
      <w:r w:rsidRPr="00C92149">
        <w:rPr>
          <w:rFonts w:ascii="Times New Roman" w:hAnsi="Times New Roman" w:cs="Times New Roman"/>
          <w:sz w:val="28"/>
          <w:szCs w:val="28"/>
        </w:rPr>
        <w:t xml:space="preserve"> для восстановления функции печени и предупреждения осложнений; </w:t>
      </w:r>
    </w:p>
    <w:p w:rsidR="004947E3" w:rsidRPr="00C92149" w:rsidRDefault="003B6D85" w:rsidP="00C92149">
      <w:pPr>
        <w:pStyle w:val="a5"/>
        <w:numPr>
          <w:ilvl w:val="0"/>
          <w:numId w:val="13"/>
        </w:numPr>
        <w:spacing w:after="0"/>
        <w:jc w:val="both"/>
        <w:rPr>
          <w:rFonts w:ascii="Times New Roman" w:hAnsi="Times New Roman" w:cs="Times New Roman"/>
          <w:sz w:val="28"/>
          <w:szCs w:val="28"/>
        </w:rPr>
      </w:pPr>
      <w:r w:rsidRPr="00C92149">
        <w:rPr>
          <w:rFonts w:ascii="Times New Roman" w:hAnsi="Times New Roman" w:cs="Times New Roman"/>
          <w:sz w:val="28"/>
          <w:szCs w:val="28"/>
        </w:rPr>
        <w:t xml:space="preserve">желчегонные для предупреждения осложнений со стороны печени; </w:t>
      </w:r>
    </w:p>
    <w:p w:rsidR="004947E3" w:rsidRPr="00C92149" w:rsidRDefault="003B6D85" w:rsidP="00C92149">
      <w:pPr>
        <w:pStyle w:val="a5"/>
        <w:numPr>
          <w:ilvl w:val="0"/>
          <w:numId w:val="13"/>
        </w:numPr>
        <w:spacing w:after="0"/>
        <w:jc w:val="both"/>
        <w:rPr>
          <w:rFonts w:ascii="Times New Roman" w:hAnsi="Times New Roman" w:cs="Times New Roman"/>
          <w:sz w:val="28"/>
          <w:szCs w:val="28"/>
        </w:rPr>
      </w:pPr>
      <w:proofErr w:type="spellStart"/>
      <w:r w:rsidRPr="00C92149">
        <w:rPr>
          <w:rFonts w:ascii="Times New Roman" w:hAnsi="Times New Roman" w:cs="Times New Roman"/>
          <w:sz w:val="28"/>
          <w:szCs w:val="28"/>
        </w:rPr>
        <w:t>глюкокортикостероиды</w:t>
      </w:r>
      <w:proofErr w:type="spellEnd"/>
      <w:r w:rsidRPr="00C92149">
        <w:rPr>
          <w:rFonts w:ascii="Times New Roman" w:hAnsi="Times New Roman" w:cs="Times New Roman"/>
          <w:sz w:val="28"/>
          <w:szCs w:val="28"/>
        </w:rPr>
        <w:t xml:space="preserve"> для снятия отечности глотки и предупреждения асфиксии; </w:t>
      </w:r>
    </w:p>
    <w:p w:rsidR="004947E3" w:rsidRPr="00C92149" w:rsidRDefault="003B6D85" w:rsidP="00C92149">
      <w:pPr>
        <w:pStyle w:val="a5"/>
        <w:numPr>
          <w:ilvl w:val="0"/>
          <w:numId w:val="13"/>
        </w:numPr>
        <w:spacing w:after="0"/>
        <w:jc w:val="both"/>
        <w:rPr>
          <w:rFonts w:ascii="Times New Roman" w:hAnsi="Times New Roman" w:cs="Times New Roman"/>
          <w:sz w:val="28"/>
          <w:szCs w:val="28"/>
        </w:rPr>
      </w:pPr>
      <w:r w:rsidRPr="00C92149">
        <w:rPr>
          <w:rFonts w:ascii="Times New Roman" w:hAnsi="Times New Roman" w:cs="Times New Roman"/>
          <w:sz w:val="28"/>
          <w:szCs w:val="28"/>
        </w:rPr>
        <w:t xml:space="preserve">иммунотерапия неспецифическими средствами; </w:t>
      </w:r>
    </w:p>
    <w:p w:rsidR="004947E3" w:rsidRPr="00C92149" w:rsidRDefault="003B6D85" w:rsidP="00C92149">
      <w:pPr>
        <w:pStyle w:val="a5"/>
        <w:numPr>
          <w:ilvl w:val="0"/>
          <w:numId w:val="13"/>
        </w:numPr>
        <w:spacing w:after="0"/>
        <w:jc w:val="both"/>
        <w:rPr>
          <w:rFonts w:ascii="Times New Roman" w:hAnsi="Times New Roman" w:cs="Times New Roman"/>
          <w:sz w:val="28"/>
          <w:szCs w:val="28"/>
        </w:rPr>
      </w:pPr>
      <w:r w:rsidRPr="00C92149">
        <w:rPr>
          <w:rFonts w:ascii="Times New Roman" w:hAnsi="Times New Roman" w:cs="Times New Roman"/>
          <w:sz w:val="28"/>
          <w:szCs w:val="28"/>
        </w:rPr>
        <w:t xml:space="preserve">витаминно-минеральные комплексы для укрепления иммунитета; </w:t>
      </w:r>
    </w:p>
    <w:p w:rsidR="004947E3" w:rsidRPr="00C92149" w:rsidRDefault="003B6D85" w:rsidP="00C92149">
      <w:pPr>
        <w:pStyle w:val="a5"/>
        <w:numPr>
          <w:ilvl w:val="0"/>
          <w:numId w:val="13"/>
        </w:numPr>
        <w:spacing w:after="0"/>
        <w:jc w:val="both"/>
        <w:rPr>
          <w:rFonts w:ascii="Times New Roman" w:hAnsi="Times New Roman" w:cs="Times New Roman"/>
          <w:sz w:val="28"/>
          <w:szCs w:val="28"/>
        </w:rPr>
      </w:pPr>
      <w:proofErr w:type="spellStart"/>
      <w:r w:rsidRPr="00C92149">
        <w:rPr>
          <w:rFonts w:ascii="Times New Roman" w:hAnsi="Times New Roman" w:cs="Times New Roman"/>
          <w:sz w:val="28"/>
          <w:szCs w:val="28"/>
        </w:rPr>
        <w:t>пробиотики</w:t>
      </w:r>
      <w:proofErr w:type="spellEnd"/>
      <w:r w:rsidRPr="00C92149">
        <w:rPr>
          <w:rFonts w:ascii="Times New Roman" w:hAnsi="Times New Roman" w:cs="Times New Roman"/>
          <w:sz w:val="28"/>
          <w:szCs w:val="28"/>
        </w:rPr>
        <w:t xml:space="preserve"> и </w:t>
      </w:r>
      <w:proofErr w:type="spellStart"/>
      <w:r w:rsidRPr="00C92149">
        <w:rPr>
          <w:rFonts w:ascii="Times New Roman" w:hAnsi="Times New Roman" w:cs="Times New Roman"/>
          <w:sz w:val="28"/>
          <w:szCs w:val="28"/>
        </w:rPr>
        <w:t>пребиотики</w:t>
      </w:r>
      <w:proofErr w:type="spellEnd"/>
      <w:r w:rsidRPr="00C92149">
        <w:rPr>
          <w:rFonts w:ascii="Times New Roman" w:hAnsi="Times New Roman" w:cs="Times New Roman"/>
          <w:sz w:val="28"/>
          <w:szCs w:val="28"/>
        </w:rPr>
        <w:t xml:space="preserve"> для восстановления микрофлоры кишечника. </w:t>
      </w:r>
    </w:p>
    <w:p w:rsidR="004947E3" w:rsidRPr="004947E3" w:rsidRDefault="003B6D85" w:rsidP="004947E3">
      <w:pPr>
        <w:spacing w:after="0"/>
        <w:ind w:firstLine="851"/>
        <w:jc w:val="both"/>
        <w:rPr>
          <w:rFonts w:ascii="Times New Roman" w:hAnsi="Times New Roman" w:cs="Times New Roman"/>
          <w:sz w:val="28"/>
          <w:szCs w:val="28"/>
          <w:lang w:val="en-US"/>
        </w:rPr>
      </w:pPr>
      <w:r w:rsidRPr="004947E3">
        <w:rPr>
          <w:rFonts w:ascii="Times New Roman" w:hAnsi="Times New Roman" w:cs="Times New Roman"/>
          <w:sz w:val="28"/>
          <w:szCs w:val="28"/>
        </w:rPr>
        <w:t xml:space="preserve">При присоединении вторичной бактериальной инфекции и развитии осложнений лечение дополняется антибактериальными препаратами. </w:t>
      </w:r>
    </w:p>
    <w:p w:rsidR="004947E3" w:rsidRPr="00C92149" w:rsidRDefault="003B6D85" w:rsidP="004947E3">
      <w:pPr>
        <w:spacing w:after="0"/>
        <w:ind w:firstLine="851"/>
        <w:jc w:val="both"/>
        <w:rPr>
          <w:rFonts w:ascii="Times New Roman" w:hAnsi="Times New Roman" w:cs="Times New Roman"/>
          <w:b/>
          <w:sz w:val="28"/>
          <w:szCs w:val="28"/>
        </w:rPr>
      </w:pPr>
      <w:r w:rsidRPr="00C92149">
        <w:rPr>
          <w:rFonts w:ascii="Times New Roman" w:hAnsi="Times New Roman" w:cs="Times New Roman"/>
          <w:b/>
          <w:sz w:val="28"/>
          <w:szCs w:val="28"/>
        </w:rPr>
        <w:t xml:space="preserve">Режим дня и особенности питания мононуклеоза у детей </w:t>
      </w:r>
    </w:p>
    <w:p w:rsidR="004947E3" w:rsidRPr="004947E3" w:rsidRDefault="004947E3" w:rsidP="004947E3">
      <w:pPr>
        <w:spacing w:after="0"/>
        <w:ind w:firstLine="851"/>
        <w:jc w:val="both"/>
        <w:rPr>
          <w:rFonts w:ascii="Times New Roman" w:hAnsi="Times New Roman" w:cs="Times New Roman"/>
          <w:sz w:val="28"/>
          <w:szCs w:val="28"/>
        </w:rPr>
      </w:pPr>
    </w:p>
    <w:p w:rsidR="004947E3" w:rsidRPr="004947E3" w:rsidRDefault="004947E3" w:rsidP="00C92149">
      <w:pPr>
        <w:spacing w:after="0"/>
        <w:jc w:val="both"/>
        <w:rPr>
          <w:rFonts w:ascii="Times New Roman" w:hAnsi="Times New Roman" w:cs="Times New Roman"/>
          <w:sz w:val="28"/>
          <w:szCs w:val="28"/>
          <w:lang w:val="en-US"/>
        </w:rPr>
      </w:pPr>
      <w:r w:rsidRPr="004947E3">
        <w:rPr>
          <w:rFonts w:ascii="Times New Roman" w:hAnsi="Times New Roman" w:cs="Times New Roman"/>
          <w:noProof/>
          <w:sz w:val="28"/>
          <w:szCs w:val="28"/>
          <w:lang w:eastAsia="ru-RU"/>
        </w:rPr>
        <w:drawing>
          <wp:inline distT="0" distB="0" distL="0" distR="0">
            <wp:extent cx="5940425" cy="4401315"/>
            <wp:effectExtent l="19050" t="0" r="3175" b="0"/>
            <wp:docPr id="1" name="Рисунок 1" descr="мононуклеоз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ононуклеоз у детей"/>
                    <pic:cNvPicPr>
                      <a:picLocks noChangeAspect="1" noChangeArrowheads="1"/>
                    </pic:cNvPicPr>
                  </pic:nvPicPr>
                  <pic:blipFill>
                    <a:blip r:embed="rId7" cstate="print"/>
                    <a:srcRect/>
                    <a:stretch>
                      <a:fillRect/>
                    </a:stretch>
                  </pic:blipFill>
                  <pic:spPr bwMode="auto">
                    <a:xfrm>
                      <a:off x="0" y="0"/>
                      <a:ext cx="5940425" cy="4401315"/>
                    </a:xfrm>
                    <a:prstGeom prst="rect">
                      <a:avLst/>
                    </a:prstGeom>
                    <a:noFill/>
                    <a:ln w="9525">
                      <a:noFill/>
                      <a:miter lim="800000"/>
                      <a:headEnd/>
                      <a:tailEnd/>
                    </a:ln>
                  </pic:spPr>
                </pic:pic>
              </a:graphicData>
            </a:graphic>
          </wp:inline>
        </w:drawing>
      </w:r>
    </w:p>
    <w:p w:rsidR="004947E3" w:rsidRPr="004947E3" w:rsidRDefault="003B6D85" w:rsidP="004947E3">
      <w:pPr>
        <w:spacing w:after="0"/>
        <w:ind w:firstLine="851"/>
        <w:jc w:val="both"/>
        <w:rPr>
          <w:rFonts w:ascii="Times New Roman" w:hAnsi="Times New Roman" w:cs="Times New Roman"/>
          <w:sz w:val="28"/>
          <w:szCs w:val="28"/>
          <w:lang w:val="en-US"/>
        </w:rPr>
      </w:pPr>
      <w:r w:rsidRPr="004947E3">
        <w:rPr>
          <w:rFonts w:ascii="Times New Roman" w:hAnsi="Times New Roman" w:cs="Times New Roman"/>
          <w:sz w:val="28"/>
          <w:szCs w:val="28"/>
        </w:rPr>
        <w:t xml:space="preserve">Ребенку во время болезни необходимо соблюдать постельный режим с полным исключением физической активности и эмоциональных нагрузок. </w:t>
      </w:r>
    </w:p>
    <w:p w:rsidR="004947E3" w:rsidRPr="004947E3" w:rsidRDefault="003B6D85" w:rsidP="004947E3">
      <w:pPr>
        <w:spacing w:after="0"/>
        <w:ind w:firstLine="851"/>
        <w:jc w:val="both"/>
        <w:rPr>
          <w:rFonts w:ascii="Times New Roman" w:hAnsi="Times New Roman" w:cs="Times New Roman"/>
          <w:sz w:val="28"/>
          <w:szCs w:val="28"/>
          <w:lang w:val="en-US"/>
        </w:rPr>
      </w:pPr>
      <w:r w:rsidRPr="004947E3">
        <w:rPr>
          <w:rFonts w:ascii="Times New Roman" w:hAnsi="Times New Roman" w:cs="Times New Roman"/>
          <w:sz w:val="28"/>
          <w:szCs w:val="28"/>
        </w:rPr>
        <w:t xml:space="preserve">Медикаментозное лечение можно дополнять средствами народной медицины, например, полезным будет использование отвара ромашки для орошения горла, листьев мелиссы для обработки сыпи или приема внутрь для седативного эффекта. Также необходимо соблюдать специальную диету. Следует исключить консервированные, острые, соленые, маринованные, жирные продукты, грибы и полуфабрикаты, которые раздражают кишечник и требуют больших энергетических затрат для переваривания. Рацион ребенка должен включать молочные продукты, каши, мясо птицы или нежирные сорта рыбы, овощные супы, крупяные супы на вторичном мясном бульоне. Также показано обильное питье (вода, натуральные соки и компоты, отвары шиповника, травяные чаи). </w:t>
      </w:r>
    </w:p>
    <w:p w:rsidR="004947E3" w:rsidRPr="004947E3" w:rsidRDefault="003B6D85" w:rsidP="004947E3">
      <w:pPr>
        <w:spacing w:after="0"/>
        <w:ind w:firstLine="851"/>
        <w:jc w:val="both"/>
        <w:rPr>
          <w:rFonts w:ascii="Times New Roman" w:hAnsi="Times New Roman" w:cs="Times New Roman"/>
          <w:b/>
          <w:sz w:val="28"/>
          <w:szCs w:val="28"/>
          <w:lang w:val="en-US"/>
        </w:rPr>
      </w:pPr>
      <w:r w:rsidRPr="004947E3">
        <w:rPr>
          <w:rFonts w:ascii="Times New Roman" w:hAnsi="Times New Roman" w:cs="Times New Roman"/>
          <w:b/>
          <w:sz w:val="28"/>
          <w:szCs w:val="28"/>
        </w:rPr>
        <w:t xml:space="preserve">Профилактика мононуклеоза у детей </w:t>
      </w:r>
    </w:p>
    <w:p w:rsidR="004947E3" w:rsidRPr="004947E3" w:rsidRDefault="003B6D85" w:rsidP="004947E3">
      <w:pPr>
        <w:spacing w:after="0"/>
        <w:ind w:firstLine="851"/>
        <w:jc w:val="both"/>
        <w:rPr>
          <w:rFonts w:ascii="Times New Roman" w:hAnsi="Times New Roman" w:cs="Times New Roman"/>
          <w:sz w:val="28"/>
          <w:szCs w:val="28"/>
          <w:lang w:val="en-US"/>
        </w:rPr>
      </w:pPr>
      <w:r w:rsidRPr="004947E3">
        <w:rPr>
          <w:rFonts w:ascii="Times New Roman" w:hAnsi="Times New Roman" w:cs="Times New Roman"/>
          <w:sz w:val="28"/>
          <w:szCs w:val="28"/>
        </w:rPr>
        <w:t xml:space="preserve">Профилактика заболевания заключается в укреплении защитных свойств организма при помощи следующих мероприятий: </w:t>
      </w:r>
    </w:p>
    <w:p w:rsidR="004947E3" w:rsidRPr="00C92149" w:rsidRDefault="003B6D85" w:rsidP="00C92149">
      <w:pPr>
        <w:pStyle w:val="a5"/>
        <w:numPr>
          <w:ilvl w:val="0"/>
          <w:numId w:val="14"/>
        </w:numPr>
        <w:spacing w:after="0"/>
        <w:jc w:val="both"/>
        <w:rPr>
          <w:rFonts w:ascii="Times New Roman" w:hAnsi="Times New Roman" w:cs="Times New Roman"/>
          <w:sz w:val="28"/>
          <w:szCs w:val="28"/>
          <w:lang w:val="en-US"/>
        </w:rPr>
      </w:pPr>
      <w:r w:rsidRPr="00C92149">
        <w:rPr>
          <w:rFonts w:ascii="Times New Roman" w:hAnsi="Times New Roman" w:cs="Times New Roman"/>
          <w:sz w:val="28"/>
          <w:szCs w:val="28"/>
        </w:rPr>
        <w:t xml:space="preserve">вакцинация в соответствии с календарем прививок; </w:t>
      </w:r>
    </w:p>
    <w:p w:rsidR="004947E3" w:rsidRPr="00C92149" w:rsidRDefault="003B6D85" w:rsidP="00C92149">
      <w:pPr>
        <w:pStyle w:val="a5"/>
        <w:numPr>
          <w:ilvl w:val="0"/>
          <w:numId w:val="14"/>
        </w:numPr>
        <w:spacing w:after="0"/>
        <w:jc w:val="both"/>
        <w:rPr>
          <w:rFonts w:ascii="Times New Roman" w:hAnsi="Times New Roman" w:cs="Times New Roman"/>
          <w:sz w:val="28"/>
          <w:szCs w:val="28"/>
          <w:lang w:val="en-US"/>
        </w:rPr>
      </w:pPr>
      <w:r w:rsidRPr="00C92149">
        <w:rPr>
          <w:rFonts w:ascii="Times New Roman" w:hAnsi="Times New Roman" w:cs="Times New Roman"/>
          <w:sz w:val="28"/>
          <w:szCs w:val="28"/>
        </w:rPr>
        <w:t xml:space="preserve">частые прогулки на свежем воздухе; </w:t>
      </w:r>
    </w:p>
    <w:p w:rsidR="004947E3" w:rsidRPr="00C92149" w:rsidRDefault="003B6D85" w:rsidP="00C92149">
      <w:pPr>
        <w:pStyle w:val="a5"/>
        <w:numPr>
          <w:ilvl w:val="0"/>
          <w:numId w:val="14"/>
        </w:numPr>
        <w:spacing w:after="0"/>
        <w:jc w:val="both"/>
        <w:rPr>
          <w:rFonts w:ascii="Times New Roman" w:hAnsi="Times New Roman" w:cs="Times New Roman"/>
          <w:sz w:val="28"/>
          <w:szCs w:val="28"/>
          <w:lang w:val="en-US"/>
        </w:rPr>
      </w:pPr>
      <w:r w:rsidRPr="00C92149">
        <w:rPr>
          <w:rFonts w:ascii="Times New Roman" w:hAnsi="Times New Roman" w:cs="Times New Roman"/>
          <w:sz w:val="28"/>
          <w:szCs w:val="28"/>
        </w:rPr>
        <w:t xml:space="preserve">умеренные физические нагрузки; закаливание; </w:t>
      </w:r>
    </w:p>
    <w:p w:rsidR="004947E3" w:rsidRPr="00C92149" w:rsidRDefault="003B6D85" w:rsidP="00C92149">
      <w:pPr>
        <w:pStyle w:val="a5"/>
        <w:numPr>
          <w:ilvl w:val="0"/>
          <w:numId w:val="14"/>
        </w:numPr>
        <w:spacing w:after="0"/>
        <w:rPr>
          <w:rFonts w:ascii="Times New Roman" w:hAnsi="Times New Roman" w:cs="Times New Roman"/>
          <w:sz w:val="28"/>
          <w:szCs w:val="28"/>
          <w:lang w:val="en-US"/>
        </w:rPr>
      </w:pPr>
      <w:r w:rsidRPr="00C92149">
        <w:rPr>
          <w:rFonts w:ascii="Times New Roman" w:hAnsi="Times New Roman" w:cs="Times New Roman"/>
          <w:sz w:val="28"/>
          <w:szCs w:val="28"/>
        </w:rPr>
        <w:lastRenderedPageBreak/>
        <w:t xml:space="preserve">правильное питание; </w:t>
      </w:r>
    </w:p>
    <w:p w:rsidR="004947E3" w:rsidRPr="00C92149" w:rsidRDefault="003B6D85" w:rsidP="00C92149">
      <w:pPr>
        <w:pStyle w:val="a5"/>
        <w:numPr>
          <w:ilvl w:val="0"/>
          <w:numId w:val="14"/>
        </w:numPr>
        <w:spacing w:after="0"/>
        <w:jc w:val="both"/>
        <w:rPr>
          <w:rFonts w:ascii="Times New Roman" w:hAnsi="Times New Roman" w:cs="Times New Roman"/>
          <w:sz w:val="28"/>
          <w:szCs w:val="28"/>
        </w:rPr>
      </w:pPr>
      <w:r w:rsidRPr="00C92149">
        <w:rPr>
          <w:rFonts w:ascii="Times New Roman" w:hAnsi="Times New Roman" w:cs="Times New Roman"/>
          <w:sz w:val="28"/>
          <w:szCs w:val="28"/>
        </w:rPr>
        <w:t xml:space="preserve">регулярная уборка и проветривания комнаты ребенка; </w:t>
      </w:r>
    </w:p>
    <w:p w:rsidR="004947E3" w:rsidRPr="00C92149" w:rsidRDefault="003B6D85" w:rsidP="00C92149">
      <w:pPr>
        <w:pStyle w:val="a5"/>
        <w:numPr>
          <w:ilvl w:val="0"/>
          <w:numId w:val="14"/>
        </w:numPr>
        <w:spacing w:after="0"/>
        <w:jc w:val="both"/>
        <w:rPr>
          <w:rFonts w:ascii="Times New Roman" w:hAnsi="Times New Roman" w:cs="Times New Roman"/>
          <w:sz w:val="28"/>
          <w:szCs w:val="28"/>
          <w:lang w:val="en-US"/>
        </w:rPr>
      </w:pPr>
      <w:r w:rsidRPr="00C92149">
        <w:rPr>
          <w:rFonts w:ascii="Times New Roman" w:hAnsi="Times New Roman" w:cs="Times New Roman"/>
          <w:sz w:val="28"/>
          <w:szCs w:val="28"/>
        </w:rPr>
        <w:t xml:space="preserve">профилактические осмотры у специалистов. </w:t>
      </w:r>
    </w:p>
    <w:p w:rsidR="004947E3" w:rsidRPr="004947E3" w:rsidRDefault="003B6D85" w:rsidP="004947E3">
      <w:pPr>
        <w:spacing w:after="0"/>
        <w:ind w:firstLine="851"/>
        <w:jc w:val="both"/>
        <w:rPr>
          <w:rFonts w:ascii="Times New Roman" w:hAnsi="Times New Roman" w:cs="Times New Roman"/>
          <w:sz w:val="28"/>
          <w:szCs w:val="28"/>
        </w:rPr>
      </w:pPr>
      <w:r w:rsidRPr="004947E3">
        <w:rPr>
          <w:rFonts w:ascii="Times New Roman" w:hAnsi="Times New Roman" w:cs="Times New Roman"/>
          <w:sz w:val="28"/>
          <w:szCs w:val="28"/>
        </w:rPr>
        <w:t>Вирусный мононуклеоз – заболевание, которое может протекать с выраженной или стертой симптоматикой. Характеризуется повышением температуры тела, воспалением лимфатических узлов, миндалин и ухудшением общего состояния. Лечение симптоматическое и направлено на уничтожение патогенной микрофлоры и купирование признаков болезни.</w:t>
      </w:r>
    </w:p>
    <w:p w:rsidR="00AF321A" w:rsidRPr="004947E3" w:rsidRDefault="00AF321A" w:rsidP="004947E3">
      <w:pPr>
        <w:spacing w:after="0"/>
        <w:ind w:firstLine="851"/>
        <w:jc w:val="both"/>
        <w:rPr>
          <w:rFonts w:ascii="Times New Roman" w:hAnsi="Times New Roman" w:cs="Times New Roman"/>
          <w:sz w:val="28"/>
          <w:szCs w:val="28"/>
        </w:rPr>
      </w:pPr>
    </w:p>
    <w:sectPr w:rsidR="00AF321A" w:rsidRPr="004947E3" w:rsidSect="00AF32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37DB7"/>
    <w:multiLevelType w:val="hybridMultilevel"/>
    <w:tmpl w:val="34841260"/>
    <w:lvl w:ilvl="0" w:tplc="0419000D">
      <w:start w:val="1"/>
      <w:numFmt w:val="bullet"/>
      <w:lvlText w:val=""/>
      <w:lvlJc w:val="left"/>
      <w:pPr>
        <w:ind w:left="2062"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0A493DFE"/>
    <w:multiLevelType w:val="hybridMultilevel"/>
    <w:tmpl w:val="0ECC031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90668F"/>
    <w:multiLevelType w:val="hybridMultilevel"/>
    <w:tmpl w:val="3514CDA0"/>
    <w:lvl w:ilvl="0" w:tplc="3C1C694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0C0677F8"/>
    <w:multiLevelType w:val="hybridMultilevel"/>
    <w:tmpl w:val="56E05D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14082D3F"/>
    <w:multiLevelType w:val="hybridMultilevel"/>
    <w:tmpl w:val="F76228E8"/>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CCC6FA5"/>
    <w:multiLevelType w:val="hybridMultilevel"/>
    <w:tmpl w:val="C68C91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D17E56"/>
    <w:multiLevelType w:val="hybridMultilevel"/>
    <w:tmpl w:val="F5E4AF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395C5F"/>
    <w:multiLevelType w:val="multilevel"/>
    <w:tmpl w:val="00F4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2B45E8"/>
    <w:multiLevelType w:val="hybridMultilevel"/>
    <w:tmpl w:val="79287020"/>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40746D38"/>
    <w:multiLevelType w:val="hybridMultilevel"/>
    <w:tmpl w:val="D88AD84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4B647C86"/>
    <w:multiLevelType w:val="hybridMultilevel"/>
    <w:tmpl w:val="C4B6FF4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56F661B8"/>
    <w:multiLevelType w:val="multilevel"/>
    <w:tmpl w:val="B12EA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7008B1"/>
    <w:multiLevelType w:val="hybridMultilevel"/>
    <w:tmpl w:val="270C3B0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7D2D752E"/>
    <w:multiLevelType w:val="hybridMultilevel"/>
    <w:tmpl w:val="6562FA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5"/>
  </w:num>
  <w:num w:numId="4">
    <w:abstractNumId w:val="1"/>
  </w:num>
  <w:num w:numId="5">
    <w:abstractNumId w:val="10"/>
  </w:num>
  <w:num w:numId="6">
    <w:abstractNumId w:val="6"/>
  </w:num>
  <w:num w:numId="7">
    <w:abstractNumId w:val="12"/>
  </w:num>
  <w:num w:numId="8">
    <w:abstractNumId w:val="13"/>
  </w:num>
  <w:num w:numId="9">
    <w:abstractNumId w:val="9"/>
  </w:num>
  <w:num w:numId="10">
    <w:abstractNumId w:val="3"/>
  </w:num>
  <w:num w:numId="11">
    <w:abstractNumId w:val="8"/>
  </w:num>
  <w:num w:numId="12">
    <w:abstractNumId w:val="2"/>
  </w:num>
  <w:num w:numId="13">
    <w:abstractNumId w:val="0"/>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6D85"/>
    <w:rsid w:val="00252B3C"/>
    <w:rsid w:val="003B6D85"/>
    <w:rsid w:val="004947E3"/>
    <w:rsid w:val="00572293"/>
    <w:rsid w:val="00806CBB"/>
    <w:rsid w:val="00AB458B"/>
    <w:rsid w:val="00AF321A"/>
    <w:rsid w:val="00C921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21A"/>
  </w:style>
  <w:style w:type="paragraph" w:styleId="2">
    <w:name w:val="heading 2"/>
    <w:basedOn w:val="a"/>
    <w:link w:val="20"/>
    <w:uiPriority w:val="9"/>
    <w:qFormat/>
    <w:rsid w:val="003B6D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B6D85"/>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3B6D85"/>
    <w:rPr>
      <w:color w:val="0000FF"/>
      <w:u w:val="single"/>
    </w:rPr>
  </w:style>
  <w:style w:type="paragraph" w:styleId="a4">
    <w:name w:val="Normal (Web)"/>
    <w:basedOn w:val="a"/>
    <w:uiPriority w:val="99"/>
    <w:semiHidden/>
    <w:unhideWhenUsed/>
    <w:rsid w:val="003B6D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4947E3"/>
    <w:pPr>
      <w:ind w:left="720"/>
      <w:contextualSpacing/>
    </w:pPr>
  </w:style>
  <w:style w:type="paragraph" w:styleId="a6">
    <w:name w:val="Balloon Text"/>
    <w:basedOn w:val="a"/>
    <w:link w:val="a7"/>
    <w:uiPriority w:val="99"/>
    <w:semiHidden/>
    <w:unhideWhenUsed/>
    <w:rsid w:val="004947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947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1958931">
      <w:bodyDiv w:val="1"/>
      <w:marLeft w:val="0"/>
      <w:marRight w:val="0"/>
      <w:marTop w:val="0"/>
      <w:marBottom w:val="0"/>
      <w:divBdr>
        <w:top w:val="none" w:sz="0" w:space="0" w:color="auto"/>
        <w:left w:val="none" w:sz="0" w:space="0" w:color="auto"/>
        <w:bottom w:val="none" w:sz="0" w:space="0" w:color="auto"/>
        <w:right w:val="none" w:sz="0" w:space="0" w:color="auto"/>
      </w:divBdr>
      <w:divsChild>
        <w:div w:id="784665261">
          <w:marLeft w:val="0"/>
          <w:marRight w:val="0"/>
          <w:marTop w:val="0"/>
          <w:marBottom w:val="0"/>
          <w:divBdr>
            <w:top w:val="none" w:sz="0" w:space="0" w:color="auto"/>
            <w:left w:val="none" w:sz="0" w:space="0" w:color="auto"/>
            <w:bottom w:val="none" w:sz="0" w:space="0" w:color="auto"/>
            <w:right w:val="none" w:sz="0" w:space="0" w:color="auto"/>
          </w:divBdr>
        </w:div>
        <w:div w:id="633369043">
          <w:marLeft w:val="0"/>
          <w:marRight w:val="0"/>
          <w:marTop w:val="0"/>
          <w:marBottom w:val="0"/>
          <w:divBdr>
            <w:top w:val="none" w:sz="0" w:space="0" w:color="auto"/>
            <w:left w:val="none" w:sz="0" w:space="0" w:color="auto"/>
            <w:bottom w:val="none" w:sz="0" w:space="0" w:color="auto"/>
            <w:right w:val="none" w:sz="0" w:space="0" w:color="auto"/>
          </w:divBdr>
        </w:div>
        <w:div w:id="1623220646">
          <w:marLeft w:val="0"/>
          <w:marRight w:val="0"/>
          <w:marTop w:val="0"/>
          <w:marBottom w:val="0"/>
          <w:divBdr>
            <w:top w:val="none" w:sz="0" w:space="0" w:color="auto"/>
            <w:left w:val="none" w:sz="0" w:space="0" w:color="auto"/>
            <w:bottom w:val="none" w:sz="0" w:space="0" w:color="auto"/>
            <w:right w:val="none" w:sz="0" w:space="0" w:color="auto"/>
          </w:divBdr>
        </w:div>
        <w:div w:id="1234118818">
          <w:marLeft w:val="0"/>
          <w:marRight w:val="0"/>
          <w:marTop w:val="0"/>
          <w:marBottom w:val="0"/>
          <w:divBdr>
            <w:top w:val="none" w:sz="0" w:space="0" w:color="auto"/>
            <w:left w:val="none" w:sz="0" w:space="0" w:color="auto"/>
            <w:bottom w:val="none" w:sz="0" w:space="0" w:color="auto"/>
            <w:right w:val="none" w:sz="0" w:space="0" w:color="auto"/>
          </w:divBdr>
        </w:div>
        <w:div w:id="1394357001">
          <w:marLeft w:val="0"/>
          <w:marRight w:val="0"/>
          <w:marTop w:val="0"/>
          <w:marBottom w:val="0"/>
          <w:divBdr>
            <w:top w:val="none" w:sz="0" w:space="0" w:color="auto"/>
            <w:left w:val="none" w:sz="0" w:space="0" w:color="auto"/>
            <w:bottom w:val="none" w:sz="0" w:space="0" w:color="auto"/>
            <w:right w:val="none" w:sz="0" w:space="0" w:color="auto"/>
          </w:divBdr>
        </w:div>
        <w:div w:id="1729838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vesti.ru/articles/zabolevaniya/infektsionnyj-mononukleoz-u-detej-simptomy-i-lechenie/" TargetMode="External"/><Relationship Id="rId5" Type="http://schemas.openxmlformats.org/officeDocument/2006/relationships/hyperlink" Target="http://niidi.ru/dotAsset/a6816d03-b0d9-4d37-9b09-540f48e3ed43.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1390</Words>
  <Characters>7926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5</cp:revision>
  <dcterms:created xsi:type="dcterms:W3CDTF">2022-06-14T14:48:00Z</dcterms:created>
  <dcterms:modified xsi:type="dcterms:W3CDTF">2022-06-14T15:20:00Z</dcterms:modified>
</cp:coreProperties>
</file>