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63" w:rsidRDefault="006E7CD6" w:rsidP="00C824F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75pt;height:773.25pt">
            <v:imagedata r:id="rId5" o:title="Рисунок"/>
          </v:shape>
        </w:pict>
      </w:r>
    </w:p>
    <w:p w:rsidR="00C824F0" w:rsidRDefault="00C824F0" w:rsidP="006E7CD6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5C6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6E7CD6" w:rsidRPr="00C824F0" w:rsidRDefault="006E7CD6" w:rsidP="006E7CD6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C67" w:rsidRPr="00D21C67" w:rsidRDefault="00D21C67" w:rsidP="006E7CD6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67">
        <w:rPr>
          <w:rFonts w:ascii="Times New Roman" w:hAnsi="Times New Roman" w:cs="Times New Roman"/>
          <w:b/>
          <w:sz w:val="28"/>
          <w:szCs w:val="28"/>
        </w:rPr>
        <w:t xml:space="preserve">1.2 </w:t>
      </w:r>
      <w:hyperlink r:id="rId6" w:tgtFrame="_blank" w:history="1">
        <w:r w:rsidRPr="00D21C67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Структурно — содержательная характеристика программы</w:t>
        </w:r>
      </w:hyperlink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F2778">
        <w:rPr>
          <w:rFonts w:ascii="Times New Roman" w:hAnsi="Times New Roman" w:cs="Times New Roman"/>
          <w:sz w:val="28"/>
          <w:szCs w:val="28"/>
        </w:rPr>
        <w:t>определяет объединение всех участников образовательного процесса в их активной деятельности по формированию культуры здоровья и здорового образа жизни и имеет следующую направленность: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образовательная   направленность;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оздоровительная </w:t>
      </w:r>
      <w:r w:rsidRPr="006F2778">
        <w:rPr>
          <w:rFonts w:ascii="Times New Roman" w:hAnsi="Times New Roman" w:cs="Times New Roman"/>
          <w:sz w:val="28"/>
          <w:szCs w:val="28"/>
        </w:rPr>
        <w:t>направленность,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воспитательная   направленность.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Содержание программы ориентировано на детей, сотрудни</w:t>
      </w:r>
      <w:r>
        <w:rPr>
          <w:rFonts w:ascii="Times New Roman" w:hAnsi="Times New Roman" w:cs="Times New Roman"/>
          <w:sz w:val="28"/>
          <w:szCs w:val="28"/>
        </w:rPr>
        <w:t xml:space="preserve">ков дошкольного учреждения и </w:t>
      </w:r>
      <w:r w:rsidRPr="006F2778">
        <w:rPr>
          <w:rFonts w:ascii="Times New Roman" w:hAnsi="Times New Roman" w:cs="Times New Roman"/>
          <w:sz w:val="28"/>
          <w:szCs w:val="28"/>
        </w:rPr>
        <w:t>родителей.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состоит </w:t>
      </w:r>
      <w:r w:rsidRPr="006F2778">
        <w:rPr>
          <w:rFonts w:ascii="Times New Roman" w:hAnsi="Times New Roman" w:cs="Times New Roman"/>
          <w:sz w:val="28"/>
          <w:szCs w:val="28"/>
        </w:rPr>
        <w:t>из следующих разделов: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концептуа</w:t>
      </w:r>
      <w:r>
        <w:rPr>
          <w:rFonts w:ascii="Times New Roman" w:hAnsi="Times New Roman" w:cs="Times New Roman"/>
          <w:sz w:val="28"/>
          <w:szCs w:val="28"/>
        </w:rPr>
        <w:t>льные основы программы «Хочу быть здоров!</w:t>
      </w:r>
      <w:r w:rsidRPr="006F2778">
        <w:rPr>
          <w:rFonts w:ascii="Times New Roman" w:hAnsi="Times New Roman" w:cs="Times New Roman"/>
          <w:sz w:val="28"/>
          <w:szCs w:val="28"/>
        </w:rPr>
        <w:t>»;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оздоровительно – профилактическая работа;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F2778"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 w:rsidRPr="006F2778">
        <w:rPr>
          <w:rFonts w:ascii="Times New Roman" w:hAnsi="Times New Roman" w:cs="Times New Roman"/>
          <w:sz w:val="28"/>
          <w:szCs w:val="28"/>
        </w:rPr>
        <w:t xml:space="preserve"> воспитание дошкольников;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— содержание работы образовательной </w:t>
      </w:r>
      <w:r>
        <w:rPr>
          <w:rFonts w:ascii="Times New Roman" w:hAnsi="Times New Roman" w:cs="Times New Roman"/>
          <w:sz w:val="28"/>
          <w:szCs w:val="28"/>
        </w:rPr>
        <w:t>области «Физическое развитие</w:t>
      </w:r>
      <w:r w:rsidRPr="006F2778">
        <w:rPr>
          <w:rFonts w:ascii="Times New Roman" w:hAnsi="Times New Roman" w:cs="Times New Roman"/>
          <w:sz w:val="28"/>
          <w:szCs w:val="28"/>
        </w:rPr>
        <w:t>» (планирование, совместная деятельность педагогов и детей);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коррекционно-развивающая работа (профилактика и коррекция нарушений);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медико-педагогический контроль оздоровительной работы;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медико-социальная работа с родительской обществе</w:t>
      </w:r>
      <w:r>
        <w:rPr>
          <w:rFonts w:ascii="Times New Roman" w:hAnsi="Times New Roman" w:cs="Times New Roman"/>
          <w:sz w:val="28"/>
          <w:szCs w:val="28"/>
        </w:rPr>
        <w:t xml:space="preserve">нностью дошкольного учреждения (консультативно </w:t>
      </w:r>
      <w:r w:rsidRPr="006F2778">
        <w:rPr>
          <w:rFonts w:ascii="Times New Roman" w:hAnsi="Times New Roman" w:cs="Times New Roman"/>
          <w:sz w:val="28"/>
          <w:szCs w:val="28"/>
        </w:rPr>
        <w:t>— информационное направление);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мониторинг о</w:t>
      </w:r>
      <w:r>
        <w:rPr>
          <w:rFonts w:ascii="Times New Roman" w:hAnsi="Times New Roman" w:cs="Times New Roman"/>
          <w:sz w:val="28"/>
          <w:szCs w:val="28"/>
        </w:rPr>
        <w:t>бразовательной области «Физическое развитие</w:t>
      </w:r>
      <w:r w:rsidRPr="006F2778">
        <w:rPr>
          <w:rFonts w:ascii="Times New Roman" w:hAnsi="Times New Roman" w:cs="Times New Roman"/>
          <w:sz w:val="28"/>
          <w:szCs w:val="28"/>
        </w:rPr>
        <w:t>».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«Хочу быть здоров!</w:t>
      </w:r>
      <w:r w:rsidRPr="006F2778">
        <w:rPr>
          <w:rFonts w:ascii="Times New Roman" w:hAnsi="Times New Roman" w:cs="Times New Roman"/>
          <w:sz w:val="28"/>
          <w:szCs w:val="28"/>
        </w:rPr>
        <w:t>»: обеспечение условий для реализации о</w:t>
      </w:r>
      <w:r>
        <w:rPr>
          <w:rFonts w:ascii="Times New Roman" w:hAnsi="Times New Roman" w:cs="Times New Roman"/>
          <w:sz w:val="28"/>
          <w:szCs w:val="28"/>
        </w:rPr>
        <w:t>бразовательной области «Физическое развитие</w:t>
      </w:r>
      <w:r w:rsidRPr="006F2778">
        <w:rPr>
          <w:rFonts w:ascii="Times New Roman" w:hAnsi="Times New Roman" w:cs="Times New Roman"/>
          <w:sz w:val="28"/>
          <w:szCs w:val="28"/>
        </w:rPr>
        <w:t>».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создать в дошкольном учреждении безопасную образовательную среду;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осуществлять комплекс психолого-педагогической, профилактической и оздоровительной работы;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использовать комплексную си</w:t>
      </w:r>
      <w:r w:rsidR="006E7CD6">
        <w:rPr>
          <w:rFonts w:ascii="Times New Roman" w:hAnsi="Times New Roman" w:cs="Times New Roman"/>
          <w:sz w:val="28"/>
          <w:szCs w:val="28"/>
        </w:rPr>
        <w:t>стему диагностики и мониторинга</w:t>
      </w:r>
      <w:r w:rsidRPr="006F2778">
        <w:rPr>
          <w:rFonts w:ascii="Times New Roman" w:hAnsi="Times New Roman" w:cs="Times New Roman"/>
          <w:sz w:val="28"/>
          <w:szCs w:val="28"/>
        </w:rPr>
        <w:t xml:space="preserve"> состояния здоровья детей.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сохранять и укреплять физическое и психическое здоровье детей;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воспитывать культурно-гигиенические навыки;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формировать осознанное отношения к своему здоровью и здоровь</w:t>
      </w:r>
      <w:r w:rsidR="006E7CD6">
        <w:rPr>
          <w:rFonts w:ascii="Times New Roman" w:hAnsi="Times New Roman" w:cs="Times New Roman"/>
          <w:sz w:val="28"/>
          <w:szCs w:val="28"/>
        </w:rPr>
        <w:t>ю окружающих, приобщать детей к</w:t>
      </w:r>
      <w:bookmarkStart w:id="0" w:name="_GoBack"/>
      <w:bookmarkEnd w:id="0"/>
      <w:r w:rsidRPr="006F2778">
        <w:rPr>
          <w:rFonts w:ascii="Times New Roman" w:hAnsi="Times New Roman" w:cs="Times New Roman"/>
          <w:sz w:val="28"/>
          <w:szCs w:val="28"/>
        </w:rPr>
        <w:t xml:space="preserve"> здоровому образу жизни.</w:t>
      </w:r>
    </w:p>
    <w:p w:rsidR="00D21C67" w:rsidRPr="00D579D4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Основные принципы построения программы: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принцип развивающего образования, целью которого является развитие ребенка;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принцип научной обоснованности и практической применимости (содержание соответствует основным положениям возрастной психологии и дошкольной педагогики);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принцип полноты, необходимости и достаточности (программа 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lastRenderedPageBreak/>
        <w:t>— принцип интеграции образовательных областей в соответствии с возрастными возможностями и особенностями воспитанников;</w:t>
      </w:r>
    </w:p>
    <w:p w:rsidR="00D21C67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— комплексно-тематический принцип построения образовательного </w:t>
      </w:r>
      <w:r w:rsidRPr="00D579D4">
        <w:rPr>
          <w:rFonts w:ascii="Times New Roman" w:hAnsi="Times New Roman" w:cs="Times New Roman"/>
          <w:sz w:val="28"/>
          <w:szCs w:val="28"/>
        </w:rPr>
        <w:t>процесса.</w:t>
      </w:r>
    </w:p>
    <w:p w:rsidR="00D21C67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C67" w:rsidRDefault="00D21C67" w:rsidP="006E7CD6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D579D4">
        <w:rPr>
          <w:rFonts w:ascii="Times New Roman" w:hAnsi="Times New Roman" w:cs="Times New Roman"/>
          <w:b/>
          <w:sz w:val="28"/>
          <w:szCs w:val="28"/>
        </w:rPr>
        <w:t>Предполагаемые результаты освоения программы</w:t>
      </w:r>
    </w:p>
    <w:p w:rsidR="00D21C67" w:rsidRPr="00F106EF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D4">
        <w:rPr>
          <w:rFonts w:ascii="Times New Roman" w:hAnsi="Times New Roman" w:cs="Times New Roman"/>
          <w:sz w:val="28"/>
          <w:szCs w:val="28"/>
        </w:rPr>
        <w:t>Предполагаемы</w:t>
      </w:r>
      <w:r>
        <w:rPr>
          <w:rFonts w:ascii="Times New Roman" w:hAnsi="Times New Roman" w:cs="Times New Roman"/>
          <w:sz w:val="28"/>
          <w:szCs w:val="28"/>
        </w:rPr>
        <w:t xml:space="preserve">е результаты программы </w:t>
      </w:r>
      <w:r w:rsidRPr="006F2778">
        <w:rPr>
          <w:rFonts w:ascii="Times New Roman" w:hAnsi="Times New Roman" w:cs="Times New Roman"/>
          <w:sz w:val="28"/>
          <w:szCs w:val="28"/>
        </w:rPr>
        <w:t>определены для ДОУ, педагогов и воспитанников:</w:t>
      </w:r>
    </w:p>
    <w:p w:rsidR="00D21C67" w:rsidRPr="00F106EF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будет сформирована нормативно-правовая и методическая база для сопровождения оздоровительного и образовательного процесса; повысится профессиональная компетентность работников учреждения в области </w:t>
      </w:r>
      <w:proofErr w:type="spellStart"/>
      <w:r w:rsidRPr="006F277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2778">
        <w:rPr>
          <w:rFonts w:ascii="Times New Roman" w:hAnsi="Times New Roman" w:cs="Times New Roman"/>
          <w:sz w:val="28"/>
          <w:szCs w:val="28"/>
        </w:rPr>
        <w:t>; у педагогического состава сформируется готовность к совершенствованию оздоровительного и образовательного процесса. Будет создана современная предметно-развивающая среда, обеспечивающая охрану и укрепление физического и психического здоровья детей: оборудованы центры двигательной активности детей в группах; физкультурное оборудование и инвентарь будет соответствовать программным требованиям, что гарантирует безопасность в образовательной деятельности;</w:t>
      </w:r>
    </w:p>
    <w:p w:rsidR="00D21C67" w:rsidRPr="00F106EF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Педагогический состав дошкольного учреждения достигнет стабильных качественных показателей в области оздоровления детей; создаст психологическую комфортность и безопасность условий их пребывания; повысит профессиональную компетентность в области </w:t>
      </w:r>
      <w:proofErr w:type="spellStart"/>
      <w:r w:rsidRPr="006F277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2778">
        <w:rPr>
          <w:rFonts w:ascii="Times New Roman" w:hAnsi="Times New Roman" w:cs="Times New Roman"/>
          <w:sz w:val="28"/>
          <w:szCs w:val="28"/>
        </w:rPr>
        <w:t xml:space="preserve">, которая предполагает: знание программ, методик и технологий по </w:t>
      </w:r>
      <w:proofErr w:type="spellStart"/>
      <w:r w:rsidRPr="006F2778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6F2778">
        <w:rPr>
          <w:rFonts w:ascii="Times New Roman" w:hAnsi="Times New Roman" w:cs="Times New Roman"/>
          <w:sz w:val="28"/>
          <w:szCs w:val="28"/>
        </w:rPr>
        <w:t>, использование различного диагностического инструментария. Создаст условия для полноценного физического, психического и социально-личностного развития ребенка.</w:t>
      </w:r>
    </w:p>
    <w:p w:rsidR="00D21C67" w:rsidRPr="006F2778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У воспитанников дошкольного учреждения сн</w:t>
      </w:r>
      <w:r>
        <w:rPr>
          <w:rFonts w:ascii="Times New Roman" w:hAnsi="Times New Roman" w:cs="Times New Roman"/>
          <w:sz w:val="28"/>
          <w:szCs w:val="28"/>
        </w:rPr>
        <w:t xml:space="preserve">изится уровень заболеваемости, </w:t>
      </w:r>
      <w:r w:rsidRPr="006F2778">
        <w:rPr>
          <w:rFonts w:ascii="Times New Roman" w:hAnsi="Times New Roman" w:cs="Times New Roman"/>
          <w:sz w:val="28"/>
          <w:szCs w:val="28"/>
        </w:rPr>
        <w:t>сформируются к</w:t>
      </w:r>
      <w:r w:rsidR="006E7CD6">
        <w:rPr>
          <w:rFonts w:ascii="Times New Roman" w:hAnsi="Times New Roman" w:cs="Times New Roman"/>
          <w:sz w:val="28"/>
          <w:szCs w:val="28"/>
        </w:rPr>
        <w:t xml:space="preserve">ультурно-гигиенические навыки, </w:t>
      </w:r>
      <w:r w:rsidRPr="006F2778">
        <w:rPr>
          <w:rFonts w:ascii="Times New Roman" w:hAnsi="Times New Roman" w:cs="Times New Roman"/>
          <w:sz w:val="28"/>
          <w:szCs w:val="28"/>
        </w:rPr>
        <w:t>начальные представления о здоровом образе жизни, повысится уровень физического, психического и социального здоровья.</w:t>
      </w:r>
    </w:p>
    <w:p w:rsidR="00D31907" w:rsidRDefault="006E7CD6" w:rsidP="006E7CD6">
      <w:pPr>
        <w:ind w:left="567" w:firstLine="567"/>
        <w:jc w:val="center"/>
      </w:pPr>
    </w:p>
    <w:p w:rsidR="00C824F0" w:rsidRPr="00C824F0" w:rsidRDefault="00C824F0" w:rsidP="006E7CD6">
      <w:pPr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824F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824F0">
        <w:rPr>
          <w:rFonts w:ascii="Times New Roman" w:hAnsi="Times New Roman" w:cs="Times New Roman"/>
          <w:b/>
          <w:sz w:val="28"/>
          <w:szCs w:val="28"/>
        </w:rPr>
        <w:t>. Система оздоровительно – профилактической работы</w:t>
      </w:r>
    </w:p>
    <w:p w:rsidR="00D21C67" w:rsidRPr="00C824F0" w:rsidRDefault="00C824F0" w:rsidP="006E7CD6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F0">
        <w:rPr>
          <w:rFonts w:ascii="Times New Roman" w:hAnsi="Times New Roman" w:cs="Times New Roman"/>
          <w:b/>
          <w:sz w:val="28"/>
          <w:szCs w:val="28"/>
        </w:rPr>
        <w:t xml:space="preserve">2.3. </w:t>
      </w:r>
      <w:hyperlink r:id="rId7" w:history="1">
        <w:r w:rsidR="00D21C67" w:rsidRPr="00C824F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Планирование оздоровительно — профилактической работы</w:t>
        </w:r>
      </w:hyperlink>
    </w:p>
    <w:p w:rsidR="00D21C67" w:rsidRPr="004B23C5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Комплекс оздоровительных мероприятий, проводимых в дошкольном учреждении, направлен на сохранение и укрепление здоровья детей, снижение уровня заболеваемости, снятие эмоциональной напряжённости. Он состоит из следующих разделов: закаливание, лечебно-профилактическая работа, физкультурно-оздоровительная работа.</w:t>
      </w:r>
    </w:p>
    <w:p w:rsidR="00D21C67" w:rsidRPr="004B23C5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Оздоровительно-профилактическая работа предполагает комплекс мероприятий с целью укрепления здоровья ребёнка, повышения способности его организма противостоять различного рода воздействиям, а также реабилитации детей после перенесённых заболеваний.</w:t>
      </w:r>
    </w:p>
    <w:p w:rsidR="00D21C67" w:rsidRPr="004B23C5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 xml:space="preserve">В рамках физкультурно-оздоровительной работы проводятся следующие мероприятия: </w:t>
      </w:r>
      <w:r>
        <w:rPr>
          <w:rFonts w:ascii="Times New Roman" w:hAnsi="Times New Roman" w:cs="Times New Roman"/>
          <w:sz w:val="28"/>
          <w:szCs w:val="28"/>
        </w:rPr>
        <w:t>утренняя гимнастика, оздоровительный бег,</w:t>
      </w:r>
      <w:r w:rsidRPr="006F2778">
        <w:rPr>
          <w:rFonts w:ascii="Times New Roman" w:hAnsi="Times New Roman" w:cs="Times New Roman"/>
          <w:sz w:val="28"/>
          <w:szCs w:val="28"/>
        </w:rPr>
        <w:t xml:space="preserve"> занятия физической культурой, динамические </w:t>
      </w:r>
      <w:r>
        <w:rPr>
          <w:rFonts w:ascii="Times New Roman" w:hAnsi="Times New Roman" w:cs="Times New Roman"/>
          <w:sz w:val="28"/>
          <w:szCs w:val="28"/>
        </w:rPr>
        <w:t>часы, дни здоровья</w:t>
      </w:r>
      <w:r w:rsidRPr="006F2778">
        <w:rPr>
          <w:rFonts w:ascii="Times New Roman" w:hAnsi="Times New Roman" w:cs="Times New Roman"/>
          <w:sz w:val="28"/>
          <w:szCs w:val="28"/>
        </w:rPr>
        <w:t>.</w:t>
      </w:r>
    </w:p>
    <w:p w:rsidR="00D21C67" w:rsidRDefault="00D21C67" w:rsidP="006E7CD6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D03">
        <w:rPr>
          <w:rFonts w:ascii="Times New Roman" w:hAnsi="Times New Roman" w:cs="Times New Roman"/>
          <w:sz w:val="28"/>
          <w:szCs w:val="28"/>
        </w:rPr>
        <w:lastRenderedPageBreak/>
        <w:t>Стратегический план улучшения здоровья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1C67" w:rsidRPr="00782D03" w:rsidRDefault="00D21C67" w:rsidP="00C824F0">
      <w:pPr>
        <w:pStyle w:val="a5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268"/>
        <w:gridCol w:w="2126"/>
        <w:gridCol w:w="1559"/>
      </w:tblGrid>
      <w:tr w:rsidR="00D21C67" w:rsidRPr="00782D03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D21C67" w:rsidRPr="00782D03" w:rsidRDefault="00D21C67" w:rsidP="006E7CD6">
            <w:pPr>
              <w:pStyle w:val="a5"/>
              <w:ind w:left="4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D0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</w:t>
            </w:r>
          </w:p>
        </w:tc>
        <w:tc>
          <w:tcPr>
            <w:tcW w:w="2126" w:type="dxa"/>
          </w:tcPr>
          <w:p w:rsidR="00D21C67" w:rsidRPr="00782D03" w:rsidRDefault="00D21C67" w:rsidP="006E7CD6">
            <w:pPr>
              <w:pStyle w:val="a5"/>
              <w:ind w:left="35"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D0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D21C67" w:rsidRPr="00782D03" w:rsidRDefault="00D21C67" w:rsidP="006E7CD6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D0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21C67" w:rsidRPr="00782D03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детей в адаптационный период, создание комфортного      режима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D21C67" w:rsidRPr="00D21C67" w:rsidRDefault="00D21C67" w:rsidP="006E7CD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21C67" w:rsidRPr="00782D03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59" w:type="dxa"/>
          </w:tcPr>
          <w:p w:rsidR="00D21C67" w:rsidRPr="00D21C67" w:rsidRDefault="00D21C67" w:rsidP="006E7CD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21C67" w:rsidRPr="00782D03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Учитель – логопед, воспитатели</w:t>
            </w:r>
          </w:p>
        </w:tc>
        <w:tc>
          <w:tcPr>
            <w:tcW w:w="1559" w:type="dxa"/>
          </w:tcPr>
          <w:p w:rsidR="00D21C67" w:rsidRPr="00D21C67" w:rsidRDefault="00D21C67" w:rsidP="006E7CD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RPr="00782D03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  <w:tc>
          <w:tcPr>
            <w:tcW w:w="1559" w:type="dxa"/>
          </w:tcPr>
          <w:p w:rsidR="00D21C67" w:rsidRPr="00D21C67" w:rsidRDefault="00D21C67" w:rsidP="006E7CD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</w:t>
            </w: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  <w:tc>
          <w:tcPr>
            <w:tcW w:w="1559" w:type="dxa"/>
          </w:tcPr>
          <w:p w:rsidR="00D21C67" w:rsidRPr="00782D03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67" w:rsidRDefault="00D21C67" w:rsidP="006E7CD6">
            <w:pPr>
              <w:pStyle w:val="a5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1C67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D21C67" w:rsidRPr="00782D03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67" w:rsidRDefault="00D21C67" w:rsidP="006E7CD6">
            <w:pPr>
              <w:pStyle w:val="a5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1C67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Прогулки с включением подвижных игровых     упражнений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D21C67" w:rsidRPr="00D21C6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Музыкально – ритмические занятия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4F095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D21C67" w:rsidRPr="004F095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957">
              <w:rPr>
                <w:rFonts w:ascii="Times New Roman" w:hAnsi="Times New Roman" w:cs="Times New Roman"/>
                <w:sz w:val="28"/>
                <w:szCs w:val="28"/>
              </w:rPr>
              <w:t>Спортивный досуг, праздники, развлечения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D21C67" w:rsidRPr="004F0957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F26D5F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D21C67" w:rsidRPr="00F26D5F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D5F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Ежедневно, несколько раз в день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6F2778" w:rsidRDefault="00D21C67" w:rsidP="006E7CD6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D21C67" w:rsidRPr="00F26D5F" w:rsidRDefault="00D21C67" w:rsidP="006E7CD6">
            <w:pPr>
              <w:ind w:left="4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78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в игровой форме</w:t>
            </w:r>
            <w:r w:rsidRPr="006F27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3 раза в день во время утренней </w:t>
            </w:r>
            <w:r w:rsidRPr="00D21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зарядки, на прогулке, после сна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Pr="006F2778" w:rsidRDefault="00D21C67" w:rsidP="00C824F0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7" w:type="dxa"/>
          </w:tcPr>
          <w:p w:rsidR="00D21C67" w:rsidRPr="006F2778" w:rsidRDefault="00D21C67" w:rsidP="006E7CD6">
            <w:pPr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78">
              <w:rPr>
                <w:rFonts w:ascii="Times New Roman" w:hAnsi="Times New Roman" w:cs="Times New Roman"/>
                <w:sz w:val="28"/>
                <w:szCs w:val="28"/>
              </w:rPr>
              <w:t>Оздоровительный бег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Ежедневно во время прогулок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1C67" w:rsidTr="006E7CD6">
        <w:tc>
          <w:tcPr>
            <w:tcW w:w="426" w:type="dxa"/>
          </w:tcPr>
          <w:p w:rsidR="00D21C67" w:rsidRDefault="00D21C67" w:rsidP="00C824F0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D21C67" w:rsidRPr="006F2778" w:rsidRDefault="00D21C67" w:rsidP="006E7CD6">
            <w:pPr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минутки</w:t>
            </w:r>
          </w:p>
        </w:tc>
        <w:tc>
          <w:tcPr>
            <w:tcW w:w="2268" w:type="dxa"/>
          </w:tcPr>
          <w:p w:rsidR="00D21C67" w:rsidRPr="00D21C67" w:rsidRDefault="00D21C67" w:rsidP="006E7CD6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D21C67" w:rsidRPr="00D21C67" w:rsidRDefault="00D21C67" w:rsidP="006E7CD6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67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  <w:tc>
          <w:tcPr>
            <w:tcW w:w="1559" w:type="dxa"/>
          </w:tcPr>
          <w:p w:rsidR="00D21C67" w:rsidRDefault="00D21C67" w:rsidP="006E7CD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D21C67" w:rsidRDefault="00D21C67" w:rsidP="00C824F0">
      <w:pPr>
        <w:ind w:left="-142"/>
      </w:pP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Оздоровительно-проф</w:t>
      </w:r>
      <w:r>
        <w:rPr>
          <w:rFonts w:ascii="Times New Roman" w:hAnsi="Times New Roman" w:cs="Times New Roman"/>
          <w:sz w:val="28"/>
          <w:szCs w:val="28"/>
        </w:rPr>
        <w:t xml:space="preserve">илактическая работа проводится </w:t>
      </w:r>
      <w:r w:rsidRPr="006F2778">
        <w:rPr>
          <w:rFonts w:ascii="Times New Roman" w:hAnsi="Times New Roman" w:cs="Times New Roman"/>
          <w:sz w:val="28"/>
          <w:szCs w:val="28"/>
        </w:rPr>
        <w:t>на основе мониторинга медицин</w:t>
      </w:r>
      <w:r>
        <w:rPr>
          <w:rFonts w:ascii="Times New Roman" w:hAnsi="Times New Roman" w:cs="Times New Roman"/>
          <w:sz w:val="28"/>
          <w:szCs w:val="28"/>
        </w:rPr>
        <w:t xml:space="preserve">ской службы, который включает: </w:t>
      </w:r>
      <w:r w:rsidRPr="006F2778">
        <w:rPr>
          <w:rFonts w:ascii="Times New Roman" w:hAnsi="Times New Roman" w:cs="Times New Roman"/>
          <w:sz w:val="28"/>
          <w:szCs w:val="28"/>
        </w:rPr>
        <w:t>анализ заболеваемости детей за несколько предыдущих ле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Pr="006F2778">
        <w:rPr>
          <w:rFonts w:ascii="Times New Roman" w:hAnsi="Times New Roman" w:cs="Times New Roman"/>
          <w:sz w:val="28"/>
          <w:szCs w:val="28"/>
        </w:rPr>
        <w:t>оценку состояния здоровья и физического развития воспитанников дошкольного учреждения и работу: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  по профилактике гриппа и простудных заболеваний;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 по профилактике отклонений в физическом развитии (нарушений       осанки и опорно-двигательного аппарата);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  санитарно-просветительскую работу.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Профилактические меры по снижению заболеваемости у детей: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дыхательная гимнастика;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закаливающие процедуры (умывание прохладно</w:t>
      </w:r>
      <w:r>
        <w:rPr>
          <w:rFonts w:ascii="Times New Roman" w:hAnsi="Times New Roman" w:cs="Times New Roman"/>
          <w:sz w:val="28"/>
          <w:szCs w:val="28"/>
        </w:rPr>
        <w:t>й водой).</w:t>
      </w:r>
    </w:p>
    <w:p w:rsidR="00C824F0" w:rsidRPr="004B23C5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Мероприятия по профилактике нарушений и р</w:t>
      </w:r>
      <w:r>
        <w:rPr>
          <w:rFonts w:ascii="Times New Roman" w:hAnsi="Times New Roman" w:cs="Times New Roman"/>
          <w:sz w:val="28"/>
          <w:szCs w:val="28"/>
        </w:rPr>
        <w:t xml:space="preserve">еабилитации детей с проблемами </w:t>
      </w:r>
      <w:r w:rsidRPr="006F2778">
        <w:rPr>
          <w:rFonts w:ascii="Times New Roman" w:hAnsi="Times New Roman" w:cs="Times New Roman"/>
          <w:sz w:val="28"/>
          <w:szCs w:val="28"/>
        </w:rPr>
        <w:t>здоровья:</w:t>
      </w:r>
    </w:p>
    <w:p w:rsidR="00C824F0" w:rsidRPr="006F2778" w:rsidRDefault="00C824F0" w:rsidP="006E7CD6">
      <w:pPr>
        <w:pStyle w:val="a5"/>
        <w:spacing w:after="0" w:line="240" w:lineRule="auto"/>
        <w:ind w:left="567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F2778">
        <w:rPr>
          <w:rFonts w:ascii="Times New Roman" w:hAnsi="Times New Roman" w:cs="Times New Roman"/>
          <w:sz w:val="28"/>
          <w:szCs w:val="28"/>
        </w:rPr>
        <w:t>— деятельность коррекционных групп по профилактике нарушений опорно</w:t>
      </w:r>
      <w:r w:rsidR="006E7CD6">
        <w:rPr>
          <w:rFonts w:ascii="Times New Roman" w:hAnsi="Times New Roman" w:cs="Times New Roman"/>
          <w:sz w:val="28"/>
          <w:szCs w:val="28"/>
        </w:rPr>
        <w:t>-</w:t>
      </w:r>
      <w:r w:rsidRPr="006F2778">
        <w:rPr>
          <w:rFonts w:ascii="Times New Roman" w:hAnsi="Times New Roman" w:cs="Times New Roman"/>
          <w:sz w:val="28"/>
          <w:szCs w:val="28"/>
        </w:rPr>
        <w:t>двигательного аппарата, задержки речевого развития, умственно отсталых детей, слуха, зрения.</w:t>
      </w:r>
    </w:p>
    <w:p w:rsidR="00C824F0" w:rsidRDefault="00C824F0" w:rsidP="00C824F0">
      <w:pPr>
        <w:ind w:left="-142" w:firstLine="1241"/>
      </w:pPr>
    </w:p>
    <w:sectPr w:rsidR="00C824F0" w:rsidSect="006E7CD6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0B6F"/>
    <w:multiLevelType w:val="multilevel"/>
    <w:tmpl w:val="3F2E1BC0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  <w:color w:val="0563C1" w:themeColor="hyperlink"/>
        <w:u w:val="single"/>
      </w:rPr>
    </w:lvl>
    <w:lvl w:ilvl="2">
      <w:start w:val="1"/>
      <w:numFmt w:val="decimal"/>
      <w:isLgl/>
      <w:lvlText w:val="%1.%2.%3."/>
      <w:lvlJc w:val="left"/>
      <w:pPr>
        <w:ind w:left="2032" w:hanging="720"/>
      </w:pPr>
      <w:rPr>
        <w:rFonts w:hint="default"/>
        <w:color w:val="0563C1" w:themeColor="hyperlink"/>
        <w:u w:val="single"/>
      </w:rPr>
    </w:lvl>
    <w:lvl w:ilvl="3">
      <w:start w:val="1"/>
      <w:numFmt w:val="decimal"/>
      <w:isLgl/>
      <w:lvlText w:val="%1.%2.%3.%4."/>
      <w:lvlJc w:val="left"/>
      <w:pPr>
        <w:ind w:left="2493" w:hanging="720"/>
      </w:pPr>
      <w:rPr>
        <w:rFonts w:hint="default"/>
        <w:color w:val="0563C1" w:themeColor="hyperlink"/>
        <w:u w:val="single"/>
      </w:rPr>
    </w:lvl>
    <w:lvl w:ilvl="4">
      <w:start w:val="1"/>
      <w:numFmt w:val="decimal"/>
      <w:isLgl/>
      <w:lvlText w:val="%1.%2.%3.%4.%5."/>
      <w:lvlJc w:val="left"/>
      <w:pPr>
        <w:ind w:left="3314" w:hanging="1080"/>
      </w:pPr>
      <w:rPr>
        <w:rFonts w:hint="default"/>
        <w:color w:val="0563C1" w:themeColor="hyperlink"/>
        <w:u w:val="single"/>
      </w:rPr>
    </w:lvl>
    <w:lvl w:ilvl="5">
      <w:start w:val="1"/>
      <w:numFmt w:val="decimal"/>
      <w:isLgl/>
      <w:lvlText w:val="%1.%2.%3.%4.%5.%6."/>
      <w:lvlJc w:val="left"/>
      <w:pPr>
        <w:ind w:left="3775" w:hanging="1080"/>
      </w:pPr>
      <w:rPr>
        <w:rFonts w:hint="default"/>
        <w:color w:val="0563C1" w:themeColor="hyperlink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96" w:hanging="1440"/>
      </w:pPr>
      <w:rPr>
        <w:rFonts w:hint="default"/>
        <w:color w:val="0563C1" w:themeColor="hyperlink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57" w:hanging="1440"/>
      </w:pPr>
      <w:rPr>
        <w:rFonts w:hint="default"/>
        <w:color w:val="0563C1" w:themeColor="hyperlink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78" w:hanging="1800"/>
      </w:pPr>
      <w:rPr>
        <w:rFonts w:hint="default"/>
        <w:color w:val="0563C1" w:themeColor="hyperlink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7"/>
    <w:rsid w:val="002A3302"/>
    <w:rsid w:val="00615C63"/>
    <w:rsid w:val="006E7CD6"/>
    <w:rsid w:val="00BE0868"/>
    <w:rsid w:val="00C824F0"/>
    <w:rsid w:val="00D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0E37"/>
  <w15:chartTrackingRefBased/>
  <w15:docId w15:val="{DD42561A-C610-47AC-8911-47078497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1C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2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-mikheeva.ru/napravl/fizo/programma-zdorove-planirovanie-ozdorovitelno-profilakticheskoy-rabot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/napravl/fizo/programma-zdorove-strukturno-soderzhatelnaya-harakteristi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6</cp:revision>
  <dcterms:created xsi:type="dcterms:W3CDTF">2019-11-12T09:02:00Z</dcterms:created>
  <dcterms:modified xsi:type="dcterms:W3CDTF">2019-11-12T17:26:00Z</dcterms:modified>
</cp:coreProperties>
</file>